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B78EF" w14:textId="5C5A180E" w:rsidR="00FB68D3" w:rsidRDefault="00E222B5" w:rsidP="001756C5">
      <w:pPr>
        <w:spacing w:line="288" w:lineRule="auto"/>
        <w:rPr>
          <w:rFonts w:eastAsia="+mj-ea" w:cs="Arial"/>
          <w:bCs/>
          <w:i/>
          <w:color w:val="000000" w:themeColor="text1"/>
          <w:kern w:val="24"/>
          <w:szCs w:val="24"/>
        </w:rPr>
      </w:pPr>
      <w:r>
        <w:rPr>
          <w:i/>
          <w:color w:val="000000" w:themeColor="text1"/>
        </w:rPr>
        <w:t>Contrôle d’authenticité simple et fiable par smartphone</w:t>
      </w:r>
    </w:p>
    <w:p w14:paraId="50053BB3" w14:textId="77777777" w:rsidR="007B4F6A" w:rsidRDefault="007B4F6A" w:rsidP="001756C5">
      <w:pPr>
        <w:spacing w:line="288" w:lineRule="auto"/>
        <w:rPr>
          <w:b/>
          <w:sz w:val="32"/>
          <w:szCs w:val="32"/>
        </w:rPr>
      </w:pPr>
    </w:p>
    <w:p w14:paraId="57237944" w14:textId="64F55C99" w:rsidR="00BD54BC" w:rsidRDefault="00E222B5" w:rsidP="00BD54BC">
      <w:pPr>
        <w:rPr>
          <w:b/>
          <w:sz w:val="32"/>
          <w:szCs w:val="32"/>
        </w:rPr>
      </w:pPr>
      <w:r>
        <w:rPr>
          <w:b/>
          <w:sz w:val="32"/>
        </w:rPr>
        <w:t>Les étiquettes NFC de Schreiner MediPharm offrent une protection accrue contre la contrefaçon des médicaments</w:t>
      </w:r>
    </w:p>
    <w:p w14:paraId="33CAF024" w14:textId="77777777" w:rsidR="00E222B5" w:rsidRDefault="00E222B5" w:rsidP="00BD54BC">
      <w:pPr>
        <w:rPr>
          <w:rFonts w:eastAsia="+mj-ea" w:cs="Arial"/>
          <w:b/>
          <w:bCs/>
          <w:color w:val="000000" w:themeColor="text1"/>
          <w:kern w:val="24"/>
          <w:position w:val="1"/>
          <w:sz w:val="32"/>
          <w:szCs w:val="32"/>
        </w:rPr>
      </w:pPr>
    </w:p>
    <w:p w14:paraId="6E92DB7B" w14:textId="10E76033" w:rsidR="007B4F6A" w:rsidRDefault="00830B87" w:rsidP="001A5954">
      <w:pPr>
        <w:spacing w:line="288" w:lineRule="auto"/>
        <w:rPr>
          <w:b/>
        </w:rPr>
      </w:pPr>
      <w:r>
        <w:rPr>
          <w:b/>
        </w:rPr>
        <w:t xml:space="preserve">Oberschleissheim, le </w:t>
      </w:r>
      <w:r w:rsidR="009E636D">
        <w:rPr>
          <w:b/>
        </w:rPr>
        <w:t>9</w:t>
      </w:r>
      <w:r>
        <w:rPr>
          <w:b/>
        </w:rPr>
        <w:t xml:space="preserve"> avril 2025 – Les médicaments contrefaits présentent un danger pour les patients et peuvent causer des dommages considérables aux laboratoires pharmaceutiques concernés. </w:t>
      </w:r>
      <w:r w:rsidR="00814BEE">
        <w:rPr>
          <w:b/>
        </w:rPr>
        <w:t>Ce sont surtout le</w:t>
      </w:r>
      <w:r>
        <w:rPr>
          <w:b/>
        </w:rPr>
        <w:t>s médicament</w:t>
      </w:r>
      <w:r w:rsidR="002E515A">
        <w:rPr>
          <w:b/>
        </w:rPr>
        <w:t>s</w:t>
      </w:r>
      <w:r>
        <w:rPr>
          <w:b/>
        </w:rPr>
        <w:t xml:space="preserve"> à prix élevé et connaissant une forte demande</w:t>
      </w:r>
      <w:r w:rsidR="00FB597A">
        <w:rPr>
          <w:b/>
        </w:rPr>
        <w:t xml:space="preserve"> </w:t>
      </w:r>
      <w:r w:rsidR="00814BEE">
        <w:rPr>
          <w:b/>
        </w:rPr>
        <w:t xml:space="preserve">qui suscitent l’intérêt des </w:t>
      </w:r>
      <w:r>
        <w:rPr>
          <w:b/>
        </w:rPr>
        <w:t xml:space="preserve">contrefacteurs. Avec ses étiquettes NFC innovantes, Schreiner MediPharm a mis au point une solution numérique particulièrement sûre qui non seulement optimise les témoins anti-contrefaçon et anti-effraction, mais également constitue un soutien interactif pour le patient. </w:t>
      </w:r>
      <w:r w:rsidR="003A40B8">
        <w:rPr>
          <w:b/>
        </w:rPr>
        <w:t xml:space="preserve">À l’aide de </w:t>
      </w:r>
      <w:r>
        <w:rPr>
          <w:b/>
        </w:rPr>
        <w:t>son smartphone</w:t>
      </w:r>
      <w:r w:rsidR="003A40B8">
        <w:rPr>
          <w:b/>
        </w:rPr>
        <w:t>, l’utilisateur peut vérifier rapidement</w:t>
      </w:r>
      <w:r>
        <w:rPr>
          <w:b/>
        </w:rPr>
        <w:t xml:space="preserve"> </w:t>
      </w:r>
      <w:r w:rsidR="003A40B8">
        <w:rPr>
          <w:b/>
        </w:rPr>
        <w:t>et de manière</w:t>
      </w:r>
      <w:r>
        <w:rPr>
          <w:b/>
        </w:rPr>
        <w:t xml:space="preserve"> fiab</w:t>
      </w:r>
      <w:r w:rsidR="003A40B8">
        <w:rPr>
          <w:b/>
        </w:rPr>
        <w:t>le</w:t>
      </w:r>
      <w:r>
        <w:rPr>
          <w:b/>
        </w:rPr>
        <w:t>, s’il a entre les mains un produit d’origine ou non.</w:t>
      </w:r>
    </w:p>
    <w:p w14:paraId="4E9E3A1A" w14:textId="77777777" w:rsidR="00830B87" w:rsidRDefault="00830B87" w:rsidP="001A5954">
      <w:pPr>
        <w:spacing w:line="288" w:lineRule="auto"/>
        <w:rPr>
          <w:b/>
        </w:rPr>
      </w:pPr>
    </w:p>
    <w:p w14:paraId="7F23B8F6" w14:textId="68C9651B" w:rsidR="00E222B5" w:rsidRPr="00E222B5" w:rsidRDefault="00E222B5" w:rsidP="00E222B5">
      <w:pPr>
        <w:spacing w:line="288" w:lineRule="auto"/>
        <w:rPr>
          <w:b/>
        </w:rPr>
      </w:pPr>
      <w:r>
        <w:rPr>
          <w:b/>
        </w:rPr>
        <w:t>Authentification numérique par smartphone</w:t>
      </w:r>
    </w:p>
    <w:p w14:paraId="187BC35C" w14:textId="14C8FD3C" w:rsidR="00E222B5" w:rsidRPr="00E222B5" w:rsidRDefault="00E222B5" w:rsidP="00E222B5">
      <w:pPr>
        <w:spacing w:line="288" w:lineRule="auto"/>
        <w:rPr>
          <w:bCs/>
        </w:rPr>
      </w:pPr>
      <w:r>
        <w:t xml:space="preserve">La tendance à l’auto-médication à l’aide de stylos et auto-injecteurs est à la hausse. Si les solutions classiques de fermeture à scellés et d’éléments d’authenticité ouverts protègent déjà le patient contre d’éventuelles contrefaçons, les éléments numériques améliorent </w:t>
      </w:r>
      <w:r w:rsidR="00BC23E4">
        <w:t>considérablement</w:t>
      </w:r>
      <w:r>
        <w:t xml:space="preserve"> le niveau de sécurité. Les étiquettes NFC de Schreiner MediPharm sont équipées de puces intégrées à fonction de chiffrement</w:t>
      </w:r>
      <w:r w:rsidR="003C10B5">
        <w:t xml:space="preserve">, </w:t>
      </w:r>
      <w:r>
        <w:t>dont les codes ne peuvent être ni contrefaits, ni manipulés. Il suffit à l’utilisateur final d’approcher son smartphone de l’étiquette NFC pour vérifier l’authenticité du produit</w:t>
      </w:r>
      <w:r w:rsidR="00BC23E4">
        <w:t xml:space="preserve"> en quelques secondes</w:t>
      </w:r>
      <w:r>
        <w:t>.</w:t>
      </w:r>
    </w:p>
    <w:p w14:paraId="5F025BFD" w14:textId="77777777" w:rsidR="00E222B5" w:rsidRPr="00E222B5" w:rsidRDefault="00E222B5" w:rsidP="00E222B5">
      <w:pPr>
        <w:spacing w:line="288" w:lineRule="auto"/>
        <w:rPr>
          <w:bCs/>
        </w:rPr>
      </w:pPr>
    </w:p>
    <w:p w14:paraId="42E7E6A7" w14:textId="1138AAF5" w:rsidR="00E222B5" w:rsidRPr="00E222B5" w:rsidRDefault="00E222B5" w:rsidP="00E222B5">
      <w:pPr>
        <w:spacing w:line="288" w:lineRule="auto"/>
        <w:rPr>
          <w:b/>
        </w:rPr>
      </w:pPr>
      <w:r>
        <w:rPr>
          <w:b/>
        </w:rPr>
        <w:t>Témoin de première ouverture et protection contre les activités du marché gris</w:t>
      </w:r>
    </w:p>
    <w:p w14:paraId="728E0DB4" w14:textId="60373C61" w:rsidR="00E222B5" w:rsidRPr="00E222B5" w:rsidRDefault="00BC23E4" w:rsidP="00E222B5">
      <w:pPr>
        <w:spacing w:line="288" w:lineRule="auto"/>
        <w:rPr>
          <w:bCs/>
        </w:rPr>
      </w:pPr>
      <w:r w:rsidRPr="00BC23E4">
        <w:t>Grâce à</w:t>
      </w:r>
      <w:r>
        <w:t xml:space="preserve"> s</w:t>
      </w:r>
      <w:r w:rsidR="00910CA2">
        <w:t>on</w:t>
      </w:r>
      <w:r w:rsidR="00E222B5">
        <w:t xml:space="preserve"> </w:t>
      </w:r>
      <w:r w:rsidR="00910CA2">
        <w:t xml:space="preserve">design </w:t>
      </w:r>
      <w:r w:rsidR="00E222B5">
        <w:t>spécial</w:t>
      </w:r>
      <w:r>
        <w:t>, l’étiquette NFC</w:t>
      </w:r>
      <w:r w:rsidR="00E222B5">
        <w:t xml:space="preserve"> enveloppe une partie du capuchon du stylo ou de l’auto-injecteur, permettant ainsi d’ajouter une fonction à scellé de fermeture numérique irréversible à l’authentification numérique. Scannée à l’aide d</w:t>
      </w:r>
      <w:r>
        <w:t>u</w:t>
      </w:r>
      <w:r w:rsidR="00E222B5">
        <w:t xml:space="preserve"> smartphone, elle permet un contrôle automatique pour vérifier si le produit est </w:t>
      </w:r>
      <w:r w:rsidR="00380A1B">
        <w:t xml:space="preserve">bien </w:t>
      </w:r>
      <w:r w:rsidR="00E222B5" w:rsidRPr="00910CA2">
        <w:t>non entamé</w:t>
      </w:r>
      <w:r w:rsidR="00E222B5">
        <w:t xml:space="preserve"> ou s’il a déjà été ouvert. Outre la sécurité accrue du produit, la technologie NFC permet également de tracer les activités du marché gris. Les laboratoires pharmaceutiques peuvent ainsi contrôler leur chaîne d’approvisionnement, et les patients, bénéficier d’une sécurité supplémentaire à l’usage de leurs médicaments.</w:t>
      </w:r>
    </w:p>
    <w:p w14:paraId="6C9A1331" w14:textId="77777777" w:rsidR="00E222B5" w:rsidRPr="00E222B5" w:rsidRDefault="00E222B5" w:rsidP="00E222B5">
      <w:pPr>
        <w:spacing w:line="288" w:lineRule="auto"/>
        <w:rPr>
          <w:bCs/>
        </w:rPr>
      </w:pPr>
    </w:p>
    <w:p w14:paraId="25C37AAB" w14:textId="47D474F7" w:rsidR="00E222B5" w:rsidRPr="00E222B5" w:rsidRDefault="00E74AC0" w:rsidP="00E222B5">
      <w:pPr>
        <w:spacing w:line="288" w:lineRule="auto"/>
        <w:rPr>
          <w:b/>
        </w:rPr>
      </w:pPr>
      <w:r>
        <w:rPr>
          <w:b/>
        </w:rPr>
        <w:t>Facil</w:t>
      </w:r>
      <w:r w:rsidR="00910CA2">
        <w:rPr>
          <w:b/>
        </w:rPr>
        <w:t>e</w:t>
      </w:r>
      <w:r>
        <w:rPr>
          <w:b/>
        </w:rPr>
        <w:t xml:space="preserve"> </w:t>
      </w:r>
      <w:r w:rsidR="00910CA2">
        <w:rPr>
          <w:b/>
        </w:rPr>
        <w:t xml:space="preserve">à </w:t>
      </w:r>
      <w:r>
        <w:rPr>
          <w:b/>
        </w:rPr>
        <w:t>intégr</w:t>
      </w:r>
      <w:r w:rsidR="00910CA2">
        <w:rPr>
          <w:b/>
        </w:rPr>
        <w:t>er</w:t>
      </w:r>
      <w:r>
        <w:rPr>
          <w:b/>
        </w:rPr>
        <w:t xml:space="preserve"> dans les processus de fabrication existants</w:t>
      </w:r>
    </w:p>
    <w:p w14:paraId="4B9F172E" w14:textId="3C9810B5" w:rsidR="00C97BB8" w:rsidRDefault="00E222B5" w:rsidP="00E222B5">
      <w:pPr>
        <w:spacing w:line="288" w:lineRule="auto"/>
        <w:rPr>
          <w:bCs/>
        </w:rPr>
      </w:pPr>
      <w:r>
        <w:lastRenderedPageBreak/>
        <w:t xml:space="preserve">Grâce à une conception d’étiquette particulièrement robuste qui protège la puce intégrée contre les contraintes mécaniques et les éventuels dysfonctionnements, les étiquettes NFC s’intègrent facilement à la production pharmaceutique. L’étiquette peut être appliquée en toute fiabilité même sur les installations à vitesse élevée. La fonctionnalité NFC est parfaitement conservée et </w:t>
      </w:r>
      <w:r w:rsidR="00910CA2">
        <w:t>permet</w:t>
      </w:r>
      <w:r>
        <w:t xml:space="preserve"> une lecture fiable des données de la puce tout au long du cycle de vie du produit.</w:t>
      </w:r>
    </w:p>
    <w:p w14:paraId="588D5AD8" w14:textId="77777777" w:rsidR="00C97BB8" w:rsidRDefault="00C97BB8" w:rsidP="00E222B5">
      <w:pPr>
        <w:spacing w:line="288" w:lineRule="auto"/>
        <w:rPr>
          <w:bCs/>
        </w:rPr>
      </w:pPr>
    </w:p>
    <w:p w14:paraId="2E702307" w14:textId="2739456F" w:rsidR="007B4F6A" w:rsidRDefault="00C53CE9" w:rsidP="00C53CE9">
      <w:pPr>
        <w:spacing w:line="288" w:lineRule="auto"/>
        <w:rPr>
          <w:bCs/>
        </w:rPr>
      </w:pPr>
      <w:r>
        <w:t xml:space="preserve">Les étiquettes intelligentes de Schreiner MediPharm dotées d’une technologie NFC intégrée particulièrement </w:t>
      </w:r>
      <w:r w:rsidR="00910CA2" w:rsidRPr="00910CA2">
        <w:t xml:space="preserve"> sûre</w:t>
      </w:r>
      <w:r>
        <w:t xml:space="preserve"> contribuent à </w:t>
      </w:r>
      <w:r w:rsidR="00910CA2">
        <w:t>prévenir</w:t>
      </w:r>
      <w:r>
        <w:t xml:space="preserve"> les contrefaçons, à a</w:t>
      </w:r>
      <w:r w:rsidR="00910CA2">
        <w:t>méliorer</w:t>
      </w:r>
      <w:r>
        <w:t xml:space="preserve"> la sécurité des patients et à </w:t>
      </w:r>
      <w:r w:rsidR="00910CA2">
        <w:t>protéger</w:t>
      </w:r>
      <w:r>
        <w:t xml:space="preserve"> la chaîne d’approvisionnement pharmaceutique </w:t>
      </w:r>
      <w:r w:rsidR="00AC3DCC">
        <w:t>de manière durable.</w:t>
      </w:r>
    </w:p>
    <w:p w14:paraId="5095F3EE" w14:textId="77777777" w:rsidR="00E222B5" w:rsidRPr="0086236C" w:rsidRDefault="00E222B5" w:rsidP="00E222B5">
      <w:pPr>
        <w:spacing w:line="288" w:lineRule="auto"/>
        <w:rPr>
          <w:bCs/>
        </w:rPr>
      </w:pPr>
    </w:p>
    <w:p w14:paraId="3D2A1E48" w14:textId="3B88FF5B" w:rsidR="00A8471C" w:rsidRDefault="001756C5" w:rsidP="001756C5">
      <w:pPr>
        <w:pStyle w:val="EinfAbs"/>
        <w:rPr>
          <w:rFonts w:ascii="Arial" w:hAnsi="Arial" w:cs="Arial"/>
          <w:b/>
          <w:bCs/>
          <w:i/>
          <w:sz w:val="20"/>
          <w:szCs w:val="20"/>
        </w:rPr>
      </w:pPr>
      <w:r>
        <w:rPr>
          <w:rFonts w:ascii="Arial" w:hAnsi="Arial"/>
          <w:b/>
          <w:i/>
          <w:sz w:val="20"/>
        </w:rPr>
        <w:t>++++</w:t>
      </w:r>
    </w:p>
    <w:p w14:paraId="1486B8B8" w14:textId="77777777" w:rsidR="00F67805" w:rsidRDefault="00F67805" w:rsidP="001756C5">
      <w:pPr>
        <w:pStyle w:val="EinfAbs"/>
        <w:rPr>
          <w:rFonts w:ascii="Arial" w:hAnsi="Arial" w:cs="Arial"/>
          <w:b/>
          <w:bCs/>
          <w:i/>
          <w:sz w:val="20"/>
          <w:szCs w:val="20"/>
        </w:rPr>
      </w:pPr>
    </w:p>
    <w:p w14:paraId="50E3F64F" w14:textId="77777777" w:rsidR="007748C9" w:rsidRPr="007B4F6A" w:rsidRDefault="00276D0B" w:rsidP="001756C5">
      <w:pPr>
        <w:autoSpaceDE w:val="0"/>
        <w:autoSpaceDN w:val="0"/>
        <w:adjustRightInd w:val="0"/>
        <w:rPr>
          <w:rFonts w:cs="Arial"/>
          <w:bCs/>
          <w:iCs/>
          <w:sz w:val="20"/>
          <w:szCs w:val="20"/>
        </w:rPr>
      </w:pPr>
      <w:r>
        <w:rPr>
          <w:sz w:val="20"/>
        </w:rPr>
        <w:t xml:space="preserve">Légende photo : </w:t>
      </w:r>
    </w:p>
    <w:p w14:paraId="751BC997" w14:textId="5F2B6EB4" w:rsidR="007748C9" w:rsidRDefault="00910CA2" w:rsidP="001756C5">
      <w:pPr>
        <w:autoSpaceDE w:val="0"/>
        <w:autoSpaceDN w:val="0"/>
        <w:adjustRightInd w:val="0"/>
        <w:rPr>
          <w:rFonts w:cs="Arial"/>
          <w:bCs/>
          <w:i/>
          <w:sz w:val="20"/>
          <w:szCs w:val="20"/>
        </w:rPr>
      </w:pPr>
      <w:r>
        <w:rPr>
          <w:i/>
          <w:sz w:val="20"/>
        </w:rPr>
        <w:t>S</w:t>
      </w:r>
      <w:r w:rsidR="003D0C37">
        <w:rPr>
          <w:i/>
          <w:sz w:val="20"/>
        </w:rPr>
        <w:t>écurité</w:t>
      </w:r>
      <w:r>
        <w:rPr>
          <w:i/>
          <w:sz w:val="20"/>
        </w:rPr>
        <w:t xml:space="preserve"> intelligente</w:t>
      </w:r>
      <w:r w:rsidR="003D0C37">
        <w:rPr>
          <w:i/>
          <w:sz w:val="20"/>
        </w:rPr>
        <w:t> : si le stylo est muni d’une étiquette NFC, les patients peuvent vérifier</w:t>
      </w:r>
      <w:r w:rsidR="00B738F5">
        <w:rPr>
          <w:i/>
          <w:sz w:val="20"/>
        </w:rPr>
        <w:t xml:space="preserve"> en quelques secondes</w:t>
      </w:r>
      <w:r w:rsidR="003D0C37">
        <w:rPr>
          <w:i/>
          <w:sz w:val="20"/>
        </w:rPr>
        <w:t xml:space="preserve"> l’authenticité et l’intégrité de leur médicament</w:t>
      </w:r>
      <w:r w:rsidR="00B738F5">
        <w:rPr>
          <w:i/>
          <w:sz w:val="20"/>
        </w:rPr>
        <w:t xml:space="preserve"> via leur smartphone</w:t>
      </w:r>
      <w:r w:rsidR="003D0C37">
        <w:rPr>
          <w:i/>
          <w:sz w:val="20"/>
        </w:rPr>
        <w:t>.</w:t>
      </w:r>
    </w:p>
    <w:p w14:paraId="133BCB7B" w14:textId="77777777" w:rsidR="00503E8A" w:rsidRDefault="00503E8A" w:rsidP="00503E8A">
      <w:pPr>
        <w:autoSpaceDE w:val="0"/>
        <w:autoSpaceDN w:val="0"/>
        <w:adjustRightInd w:val="0"/>
        <w:rPr>
          <w:rFonts w:cs="Arial"/>
          <w:bCs/>
          <w:i/>
          <w:sz w:val="20"/>
          <w:szCs w:val="20"/>
        </w:rPr>
      </w:pPr>
    </w:p>
    <w:p w14:paraId="77F9E936" w14:textId="2042CEDA" w:rsidR="00503E8A" w:rsidRDefault="00B738F5" w:rsidP="00503E8A">
      <w:pPr>
        <w:autoSpaceDE w:val="0"/>
        <w:autoSpaceDN w:val="0"/>
        <w:adjustRightInd w:val="0"/>
        <w:rPr>
          <w:rFonts w:cs="Arial"/>
          <w:bCs/>
          <w:i/>
          <w:sz w:val="20"/>
          <w:szCs w:val="20"/>
        </w:rPr>
      </w:pPr>
      <w:r>
        <w:rPr>
          <w:i/>
          <w:sz w:val="20"/>
        </w:rPr>
        <w:t>Lors de la</w:t>
      </w:r>
      <w:r w:rsidR="00503E8A">
        <w:rPr>
          <w:i/>
          <w:sz w:val="20"/>
        </w:rPr>
        <w:t xml:space="preserve"> lecture de l’étiquette NFC, le smartphone indique sans équivoque que le dispositif d’injection a déjà été ouvert.</w:t>
      </w:r>
    </w:p>
    <w:p w14:paraId="19A50D2D" w14:textId="77777777" w:rsidR="001412C7" w:rsidRDefault="001412C7" w:rsidP="001756C5">
      <w:pPr>
        <w:autoSpaceDE w:val="0"/>
        <w:autoSpaceDN w:val="0"/>
        <w:adjustRightInd w:val="0"/>
        <w:rPr>
          <w:rFonts w:cs="Arial"/>
          <w:bCs/>
          <w:i/>
          <w:sz w:val="20"/>
          <w:szCs w:val="20"/>
        </w:rPr>
      </w:pPr>
    </w:p>
    <w:p w14:paraId="535256E5" w14:textId="62E3B008" w:rsidR="00721685" w:rsidRDefault="001756C5" w:rsidP="001756C5">
      <w:pPr>
        <w:pStyle w:val="EinfAbs"/>
        <w:rPr>
          <w:rFonts w:ascii="Arial" w:hAnsi="Arial" w:cs="Arial"/>
          <w:b/>
          <w:bCs/>
          <w:i/>
          <w:sz w:val="20"/>
          <w:szCs w:val="20"/>
        </w:rPr>
      </w:pPr>
      <w:r>
        <w:rPr>
          <w:rFonts w:ascii="Arial" w:hAnsi="Arial"/>
          <w:b/>
          <w:i/>
          <w:sz w:val="20"/>
        </w:rPr>
        <w:t>++++</w:t>
      </w:r>
    </w:p>
    <w:p w14:paraId="4344FF79" w14:textId="77777777" w:rsidR="00721685" w:rsidRDefault="00721685" w:rsidP="001756C5">
      <w:pPr>
        <w:pStyle w:val="EinfAbs"/>
        <w:rPr>
          <w:rFonts w:ascii="Arial" w:hAnsi="Arial" w:cs="Arial"/>
          <w:b/>
          <w:bCs/>
          <w:sz w:val="20"/>
          <w:szCs w:val="20"/>
        </w:rPr>
      </w:pPr>
    </w:p>
    <w:p w14:paraId="57976448" w14:textId="77777777" w:rsidR="00F0306D" w:rsidRDefault="00F0306D" w:rsidP="001756C5">
      <w:pPr>
        <w:pStyle w:val="EinfAbs"/>
        <w:rPr>
          <w:rFonts w:ascii="Arial" w:hAnsi="Arial" w:cs="Arial"/>
          <w:b/>
          <w:bCs/>
          <w:sz w:val="20"/>
          <w:szCs w:val="20"/>
        </w:rPr>
      </w:pPr>
    </w:p>
    <w:p w14:paraId="1CF75470" w14:textId="77777777" w:rsidR="00F0306D" w:rsidRDefault="00F0306D" w:rsidP="001756C5">
      <w:pPr>
        <w:pStyle w:val="EinfAbs"/>
        <w:rPr>
          <w:rFonts w:ascii="Arial" w:hAnsi="Arial" w:cs="Arial"/>
          <w:b/>
          <w:bCs/>
          <w:sz w:val="20"/>
          <w:szCs w:val="20"/>
        </w:rPr>
      </w:pPr>
    </w:p>
    <w:p w14:paraId="5C0C52E6" w14:textId="77777777" w:rsidR="00F0306D" w:rsidRDefault="00F0306D" w:rsidP="001756C5">
      <w:pPr>
        <w:pStyle w:val="EinfAbs"/>
        <w:rPr>
          <w:rFonts w:ascii="Arial" w:hAnsi="Arial" w:cs="Arial"/>
          <w:b/>
          <w:bCs/>
          <w:sz w:val="20"/>
          <w:szCs w:val="20"/>
        </w:rPr>
      </w:pPr>
    </w:p>
    <w:p w14:paraId="117B2100" w14:textId="77777777" w:rsidR="00717891" w:rsidRDefault="00717891" w:rsidP="001756C5">
      <w:pPr>
        <w:pStyle w:val="EinfAbs"/>
        <w:rPr>
          <w:rFonts w:ascii="Arial" w:hAnsi="Arial" w:cs="Arial"/>
          <w:b/>
          <w:bCs/>
          <w:sz w:val="20"/>
          <w:szCs w:val="20"/>
        </w:rPr>
      </w:pPr>
    </w:p>
    <w:p w14:paraId="0DF8DE53" w14:textId="77777777" w:rsidR="00F0306D" w:rsidRDefault="00F0306D" w:rsidP="001756C5">
      <w:pPr>
        <w:pStyle w:val="EinfAbs"/>
        <w:rPr>
          <w:rFonts w:ascii="Arial" w:hAnsi="Arial" w:cs="Arial"/>
          <w:b/>
          <w:bCs/>
          <w:sz w:val="20"/>
          <w:szCs w:val="20"/>
        </w:rPr>
      </w:pPr>
    </w:p>
    <w:p w14:paraId="039CE47C" w14:textId="77777777" w:rsidR="00F0306D" w:rsidRPr="00BB5325" w:rsidRDefault="00F0306D" w:rsidP="001756C5">
      <w:pPr>
        <w:pStyle w:val="EinfAbs"/>
        <w:rPr>
          <w:rFonts w:ascii="Arial" w:hAnsi="Arial" w:cs="Arial"/>
          <w:b/>
          <w:bCs/>
          <w:sz w:val="20"/>
          <w:szCs w:val="20"/>
        </w:rPr>
      </w:pPr>
    </w:p>
    <w:p w14:paraId="043FE63C" w14:textId="77777777" w:rsidR="001756C5" w:rsidRPr="00BB5325" w:rsidRDefault="001756C5" w:rsidP="001756C5">
      <w:pPr>
        <w:pStyle w:val="EinfAbs"/>
        <w:rPr>
          <w:rFonts w:ascii="Arial" w:hAnsi="Arial" w:cs="Arial"/>
          <w:b/>
          <w:bCs/>
          <w:sz w:val="20"/>
          <w:szCs w:val="20"/>
        </w:rPr>
      </w:pPr>
      <w:r>
        <w:rPr>
          <w:rFonts w:ascii="Arial" w:hAnsi="Arial"/>
          <w:b/>
          <w:sz w:val="20"/>
        </w:rPr>
        <w:t>Pour toutes questions, veuillez contacter :</w:t>
      </w:r>
    </w:p>
    <w:p w14:paraId="2270414C" w14:textId="01CD403E" w:rsidR="001756C5" w:rsidRPr="00BB5325" w:rsidRDefault="00584F36" w:rsidP="001756C5">
      <w:pPr>
        <w:pStyle w:val="EinfAbs"/>
        <w:rPr>
          <w:rFonts w:ascii="Arial" w:hAnsi="Arial" w:cs="Arial"/>
          <w:sz w:val="20"/>
          <w:szCs w:val="20"/>
        </w:rPr>
      </w:pPr>
      <w:r>
        <w:rPr>
          <w:rFonts w:ascii="Arial" w:hAnsi="Arial"/>
          <w:sz w:val="20"/>
        </w:rPr>
        <w:t>Bernd Pfadler, Communication produits</w:t>
      </w:r>
      <w:r>
        <w:rPr>
          <w:rFonts w:ascii="Arial" w:hAnsi="Arial"/>
          <w:sz w:val="20"/>
        </w:rPr>
        <w:br/>
        <w:t xml:space="preserve">Téléphone +49 89 31584-5494, </w:t>
      </w:r>
      <w:hyperlink r:id="rId9" w:history="1">
        <w:r>
          <w:rPr>
            <w:rStyle w:val="Hyperlink"/>
            <w:rFonts w:ascii="Arial" w:hAnsi="Arial"/>
            <w:sz w:val="20"/>
          </w:rPr>
          <w:t>bernd.pfadler@schreiner-group.com</w:t>
        </w:r>
      </w:hyperlink>
    </w:p>
    <w:p w14:paraId="3F81726D" w14:textId="1A352D95" w:rsidR="00E56FA0" w:rsidRDefault="00E56FA0" w:rsidP="00D27FA7">
      <w:pPr>
        <w:pStyle w:val="EinfAbs"/>
        <w:rPr>
          <w:rFonts w:ascii="Arial" w:hAnsi="Arial" w:cs="Arial"/>
          <w:b/>
          <w:bCs/>
        </w:rPr>
      </w:pPr>
    </w:p>
    <w:p w14:paraId="1EC89618" w14:textId="30E7B748" w:rsidR="001F1761" w:rsidRPr="003A40B8" w:rsidRDefault="001F1761" w:rsidP="00D27FA7">
      <w:pPr>
        <w:pStyle w:val="EinfAbs"/>
        <w:rPr>
          <w:rFonts w:ascii="Arial" w:hAnsi="Arial" w:cs="Arial"/>
          <w:b/>
          <w:bCs/>
          <w:sz w:val="20"/>
          <w:szCs w:val="20"/>
          <w:lang w:val="de-DE"/>
        </w:rPr>
      </w:pPr>
      <w:r w:rsidRPr="003A40B8">
        <w:rPr>
          <w:rFonts w:ascii="Arial" w:hAnsi="Arial"/>
          <w:b/>
          <w:sz w:val="20"/>
          <w:lang w:val="de-DE"/>
        </w:rPr>
        <w:t>À propos de Schreiner MediPharm</w:t>
      </w:r>
    </w:p>
    <w:p w14:paraId="07A3506B" w14:textId="6E7245F7" w:rsidR="001F1761" w:rsidRDefault="00806A25" w:rsidP="00D27FA7">
      <w:pPr>
        <w:pStyle w:val="EinfAbs"/>
        <w:rPr>
          <w:rFonts w:ascii="Arial" w:hAnsi="Arial" w:cs="Arial"/>
          <w:bCs/>
          <w:sz w:val="20"/>
          <w:szCs w:val="20"/>
        </w:rPr>
      </w:pPr>
      <w:r w:rsidRPr="003A40B8">
        <w:rPr>
          <w:rFonts w:ascii="Arial" w:hAnsi="Arial"/>
          <w:sz w:val="20"/>
          <w:lang w:val="de-DE"/>
        </w:rPr>
        <w:t xml:space="preserve">Schreiner MediPharm, une division de Schreiner Group GmbH &amp; Co. </w:t>
      </w:r>
      <w:r>
        <w:rPr>
          <w:rFonts w:ascii="Arial" w:hAnsi="Arial"/>
          <w:sz w:val="20"/>
        </w:rPr>
        <w:t>KG dont le siège est à Oberschleissheim près de Munich, est une entreprise leader dans la conception et la fabrication d’étiquettes spéciales, à la fois multifonctionnelles et novatrices, ainsi que de solutions de marquage apportant des plus-values à l’industrie des soins de santé. Disposant d’une grande compétence en termes de solutions et d’un savoir-faire spécialisé, Schreiner MediPharm est à la fois partenaire de développement performant et fournisseur de qualité et de confiance au service des plus grands noms du secteur pharmaceutique et de la technique médicale.</w:t>
      </w:r>
    </w:p>
    <w:p w14:paraId="277BDAD5" w14:textId="77777777" w:rsidR="00806A25" w:rsidRPr="0022318D" w:rsidRDefault="00806A25" w:rsidP="00D27FA7">
      <w:pPr>
        <w:pStyle w:val="EinfAbs"/>
        <w:rPr>
          <w:rFonts w:ascii="Arial" w:hAnsi="Arial" w:cs="Arial"/>
          <w:b/>
          <w:bCs/>
        </w:rPr>
      </w:pPr>
    </w:p>
    <w:p w14:paraId="1F50C4EE" w14:textId="77777777" w:rsidR="001F1761" w:rsidRPr="003A40B8" w:rsidRDefault="001F1761" w:rsidP="00D27FA7">
      <w:pPr>
        <w:pStyle w:val="EinfAbs"/>
        <w:rPr>
          <w:rFonts w:ascii="Arial" w:hAnsi="Arial" w:cs="Arial"/>
          <w:b/>
          <w:bCs/>
          <w:sz w:val="20"/>
          <w:szCs w:val="20"/>
          <w:lang w:val="de-DE"/>
        </w:rPr>
      </w:pPr>
      <w:r w:rsidRPr="003A40B8">
        <w:rPr>
          <w:rFonts w:ascii="Arial" w:hAnsi="Arial"/>
          <w:b/>
          <w:bCs/>
          <w:sz w:val="20"/>
          <w:lang w:val="de-DE"/>
        </w:rPr>
        <w:lastRenderedPageBreak/>
        <w:t>Schreiner MediPharm</w:t>
      </w:r>
      <w:r w:rsidRPr="003A40B8">
        <w:rPr>
          <w:rFonts w:ascii="Arial" w:hAnsi="Arial"/>
          <w:sz w:val="20"/>
          <w:lang w:val="de-DE"/>
        </w:rPr>
        <w:t xml:space="preserve">, </w:t>
      </w:r>
      <w:r w:rsidRPr="003A40B8">
        <w:rPr>
          <w:rFonts w:ascii="Arial" w:hAnsi="Arial"/>
          <w:sz w:val="20"/>
          <w:lang w:val="de-DE"/>
        </w:rPr>
        <w:br/>
        <w:t>une division de</w:t>
      </w:r>
    </w:p>
    <w:p w14:paraId="789FB0CE" w14:textId="77777777" w:rsidR="001F1761" w:rsidRPr="003A40B8" w:rsidRDefault="001F1761" w:rsidP="00D27FA7">
      <w:pPr>
        <w:pStyle w:val="EinfAbs"/>
        <w:rPr>
          <w:rFonts w:ascii="Arial" w:hAnsi="Arial" w:cs="Arial"/>
          <w:bCs/>
          <w:sz w:val="20"/>
          <w:szCs w:val="20"/>
          <w:lang w:val="de-DE"/>
        </w:rPr>
      </w:pPr>
      <w:r w:rsidRPr="003A40B8">
        <w:rPr>
          <w:rFonts w:ascii="Arial" w:hAnsi="Arial"/>
          <w:sz w:val="20"/>
          <w:lang w:val="de-DE"/>
        </w:rPr>
        <w:t>Schreiner Group GmbH &amp; Co. KG</w:t>
      </w:r>
    </w:p>
    <w:p w14:paraId="214EC094" w14:textId="77777777" w:rsidR="001F1761" w:rsidRPr="003A40B8" w:rsidRDefault="001F1761" w:rsidP="00D27FA7">
      <w:pPr>
        <w:pStyle w:val="EinfAbs"/>
        <w:rPr>
          <w:rFonts w:ascii="Arial" w:hAnsi="Arial" w:cs="Arial"/>
          <w:bCs/>
          <w:sz w:val="20"/>
          <w:szCs w:val="20"/>
          <w:lang w:val="de-DE"/>
        </w:rPr>
      </w:pPr>
      <w:r w:rsidRPr="003A40B8">
        <w:rPr>
          <w:rFonts w:ascii="Arial" w:hAnsi="Arial"/>
          <w:sz w:val="20"/>
          <w:lang w:val="de-DE"/>
        </w:rPr>
        <w:t>Bruckmannring 22</w:t>
      </w:r>
    </w:p>
    <w:p w14:paraId="653EBD6A" w14:textId="77777777" w:rsidR="001F1761" w:rsidRPr="003A40B8" w:rsidRDefault="001F1761" w:rsidP="00D27FA7">
      <w:pPr>
        <w:pStyle w:val="EinfAbs"/>
        <w:rPr>
          <w:rFonts w:ascii="Arial" w:hAnsi="Arial" w:cs="Arial"/>
          <w:bCs/>
          <w:sz w:val="20"/>
          <w:szCs w:val="20"/>
          <w:lang w:val="de-DE"/>
        </w:rPr>
      </w:pPr>
      <w:r w:rsidRPr="003A40B8">
        <w:rPr>
          <w:rFonts w:ascii="Arial" w:hAnsi="Arial"/>
          <w:sz w:val="20"/>
          <w:lang w:val="de-DE"/>
        </w:rPr>
        <w:t>85764 Oberschleissheim, Allemagne</w:t>
      </w:r>
    </w:p>
    <w:p w14:paraId="32F56892" w14:textId="77777777" w:rsidR="001F1761" w:rsidRPr="003A40B8" w:rsidRDefault="001F1761" w:rsidP="00D27FA7">
      <w:pPr>
        <w:pStyle w:val="EinfAbs"/>
        <w:rPr>
          <w:rFonts w:ascii="Arial" w:hAnsi="Arial" w:cs="Arial"/>
          <w:bCs/>
          <w:sz w:val="20"/>
          <w:szCs w:val="20"/>
          <w:lang w:val="de-DE"/>
        </w:rPr>
      </w:pPr>
      <w:r w:rsidRPr="003A40B8">
        <w:rPr>
          <w:rFonts w:ascii="Arial" w:hAnsi="Arial"/>
          <w:sz w:val="20"/>
          <w:lang w:val="de-DE"/>
        </w:rPr>
        <w:t>Tél. +49 89 31584-5400</w:t>
      </w:r>
    </w:p>
    <w:p w14:paraId="0BB97372" w14:textId="77777777" w:rsidR="001F1761" w:rsidRPr="001756C5" w:rsidRDefault="001F1761" w:rsidP="00D27FA7">
      <w:pPr>
        <w:pStyle w:val="EinfAbs"/>
        <w:rPr>
          <w:rFonts w:ascii="Arial" w:hAnsi="Arial" w:cs="Arial"/>
          <w:bCs/>
          <w:sz w:val="20"/>
          <w:szCs w:val="20"/>
        </w:rPr>
      </w:pPr>
      <w:r>
        <w:rPr>
          <w:rFonts w:ascii="Arial" w:hAnsi="Arial"/>
          <w:sz w:val="20"/>
        </w:rPr>
        <w:t>Fax +49 89 31584-5422</w:t>
      </w:r>
    </w:p>
    <w:p w14:paraId="648E9E0D" w14:textId="77777777" w:rsidR="001F1761" w:rsidRPr="001756C5" w:rsidRDefault="001F1761" w:rsidP="00D27FA7">
      <w:pPr>
        <w:pStyle w:val="EinfAbs"/>
        <w:rPr>
          <w:rFonts w:ascii="Arial" w:hAnsi="Arial" w:cs="Arial"/>
          <w:bCs/>
          <w:sz w:val="20"/>
          <w:szCs w:val="20"/>
        </w:rPr>
      </w:pPr>
      <w:r>
        <w:rPr>
          <w:rFonts w:ascii="Arial" w:hAnsi="Arial"/>
          <w:sz w:val="20"/>
        </w:rPr>
        <w:t>info@schreiner-medipharm.com</w:t>
      </w:r>
    </w:p>
    <w:p w14:paraId="31250393" w14:textId="667ECAAF" w:rsidR="00A23942" w:rsidRPr="00A23942" w:rsidRDefault="001F1761" w:rsidP="00D27FA7">
      <w:pPr>
        <w:pStyle w:val="EinfAbs"/>
        <w:rPr>
          <w:rStyle w:val="Hyperlink"/>
          <w:rFonts w:ascii="Arial" w:hAnsi="Arial" w:cs="Arial"/>
          <w:bCs/>
          <w:sz w:val="20"/>
          <w:szCs w:val="20"/>
        </w:rPr>
      </w:pPr>
      <w:hyperlink r:id="rId10" w:history="1">
        <w:r>
          <w:rPr>
            <w:rStyle w:val="Hyperlink"/>
            <w:rFonts w:ascii="Arial" w:hAnsi="Arial"/>
            <w:sz w:val="20"/>
          </w:rPr>
          <w:t>www.schreiner-medipharm.com</w:t>
        </w:r>
      </w:hyperlink>
    </w:p>
    <w:sectPr w:rsidR="00A23942" w:rsidRPr="00A23942" w:rsidSect="008D2C6F">
      <w:headerReference w:type="even" r:id="rId11"/>
      <w:headerReference w:type="default" r:id="rId12"/>
      <w:footerReference w:type="even" r:id="rId13"/>
      <w:footerReference w:type="default" r:id="rId14"/>
      <w:headerReference w:type="first" r:id="rId15"/>
      <w:footerReference w:type="first" r:id="rId16"/>
      <w:pgSz w:w="11906" w:h="16838" w:code="9"/>
      <w:pgMar w:top="3827" w:right="851" w:bottom="284" w:left="1701" w:header="1134"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E2B5C" w14:textId="77777777" w:rsidR="00CF6365" w:rsidRDefault="00CF6365" w:rsidP="00AD0FB9">
      <w:r>
        <w:separator/>
      </w:r>
    </w:p>
  </w:endnote>
  <w:endnote w:type="continuationSeparator" w:id="0">
    <w:p w14:paraId="6B7DDD32" w14:textId="77777777" w:rsidR="00CF6365" w:rsidRDefault="00CF6365" w:rsidP="00AD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j-ea">
    <w:panose1 w:val="00000000000000000000"/>
    <w:charset w:val="00"/>
    <w:family w:val="roman"/>
    <w:notTrueType/>
    <w:pitch w:val="default"/>
  </w:font>
  <w:font w:name="+mn-ea">
    <w:panose1 w:val="00000000000000000000"/>
    <w:charset w:val="00"/>
    <w:family w:val="roman"/>
    <w:notTrueType/>
    <w:pitch w:val="default"/>
  </w:font>
  <w:font w:name="Arial-BoldM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0FAD3" w14:textId="77777777" w:rsidR="00526DB8" w:rsidRDefault="00526DB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674C" w14:textId="67F8EFED" w:rsidR="00AA71FF" w:rsidRPr="0020486A" w:rsidRDefault="00AA71FF" w:rsidP="0020486A">
    <w:pPr>
      <w:pStyle w:val="Fuzeile"/>
      <w:jc w:val="right"/>
      <w:rPr>
        <w:sz w:val="16"/>
        <w:szCs w:val="16"/>
      </w:rPr>
    </w:pPr>
    <w:r w:rsidRPr="00526DB8">
      <w:rPr>
        <w:sz w:val="16"/>
        <w:szCs w:val="16"/>
      </w:rPr>
      <w:t>Page</w:t>
    </w:r>
    <w:r>
      <w:rPr>
        <w:sz w:val="16"/>
      </w:rPr>
      <w:t xml:space="preserve"> </w:t>
    </w:r>
    <w:r w:rsidRPr="0020486A">
      <w:rPr>
        <w:sz w:val="16"/>
      </w:rPr>
      <w:fldChar w:fldCharType="begin"/>
    </w:r>
    <w:r w:rsidRPr="0020486A">
      <w:rPr>
        <w:sz w:val="16"/>
      </w:rPr>
      <w:instrText>PAGE  \* Arabic  \* MERGEFORMAT</w:instrText>
    </w:r>
    <w:r w:rsidRPr="0020486A">
      <w:rPr>
        <w:sz w:val="16"/>
      </w:rPr>
      <w:fldChar w:fldCharType="separate"/>
    </w:r>
    <w:r w:rsidR="00587655">
      <w:rPr>
        <w:sz w:val="16"/>
      </w:rPr>
      <w:t>3</w:t>
    </w:r>
    <w:r w:rsidRPr="0020486A">
      <w:rPr>
        <w:sz w:val="16"/>
      </w:rPr>
      <w:fldChar w:fldCharType="end"/>
    </w:r>
    <w:r>
      <w:rPr>
        <w:sz w:val="16"/>
      </w:rPr>
      <w:t xml:space="preserve"> sur </w:t>
    </w:r>
    <w:r w:rsidRPr="0020486A">
      <w:rPr>
        <w:sz w:val="16"/>
      </w:rPr>
      <w:fldChar w:fldCharType="begin"/>
    </w:r>
    <w:r w:rsidRPr="0020486A">
      <w:rPr>
        <w:sz w:val="16"/>
      </w:rPr>
      <w:instrText>NUMPAGES  \* Arabic  \* MERGEFORMAT</w:instrText>
    </w:r>
    <w:r w:rsidRPr="0020486A">
      <w:rPr>
        <w:sz w:val="16"/>
      </w:rPr>
      <w:fldChar w:fldCharType="separate"/>
    </w:r>
    <w:r w:rsidR="00587655">
      <w:rPr>
        <w:sz w:val="16"/>
      </w:rPr>
      <w:t>3</w:t>
    </w:r>
    <w:r w:rsidRPr="0020486A">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B100F" w14:textId="3B65D98E" w:rsidR="00AA71FF" w:rsidRPr="00526DB8" w:rsidRDefault="00AA71FF" w:rsidP="008D2C6F">
    <w:pPr>
      <w:pStyle w:val="Fuzeile"/>
      <w:jc w:val="right"/>
      <w:rPr>
        <w:sz w:val="16"/>
        <w:szCs w:val="16"/>
      </w:rPr>
    </w:pPr>
    <w:r w:rsidRPr="00526DB8">
      <w:rPr>
        <w:sz w:val="16"/>
        <w:szCs w:val="16"/>
      </w:rPr>
      <w:t xml:space="preserve">Page </w:t>
    </w:r>
    <w:r w:rsidRPr="00526DB8">
      <w:rPr>
        <w:sz w:val="16"/>
        <w:szCs w:val="16"/>
      </w:rPr>
      <w:fldChar w:fldCharType="begin"/>
    </w:r>
    <w:r w:rsidRPr="00526DB8">
      <w:rPr>
        <w:sz w:val="16"/>
        <w:szCs w:val="16"/>
      </w:rPr>
      <w:instrText>PAGE  \* Arabic  \* MERGEFORMAT</w:instrText>
    </w:r>
    <w:r w:rsidRPr="00526DB8">
      <w:rPr>
        <w:sz w:val="16"/>
        <w:szCs w:val="16"/>
      </w:rPr>
      <w:fldChar w:fldCharType="separate"/>
    </w:r>
    <w:r w:rsidR="00587655" w:rsidRPr="00526DB8">
      <w:rPr>
        <w:sz w:val="16"/>
        <w:szCs w:val="16"/>
      </w:rPr>
      <w:t>1</w:t>
    </w:r>
    <w:r w:rsidRPr="00526DB8">
      <w:rPr>
        <w:sz w:val="16"/>
        <w:szCs w:val="16"/>
      </w:rPr>
      <w:fldChar w:fldCharType="end"/>
    </w:r>
    <w:r w:rsidRPr="00526DB8">
      <w:rPr>
        <w:sz w:val="16"/>
        <w:szCs w:val="16"/>
      </w:rPr>
      <w:t xml:space="preserve"> sur </w:t>
    </w:r>
    <w:r w:rsidRPr="00526DB8">
      <w:rPr>
        <w:sz w:val="16"/>
        <w:szCs w:val="16"/>
      </w:rPr>
      <w:fldChar w:fldCharType="begin"/>
    </w:r>
    <w:r w:rsidRPr="00526DB8">
      <w:rPr>
        <w:sz w:val="16"/>
        <w:szCs w:val="16"/>
      </w:rPr>
      <w:instrText>NUMPAGES  \* Arabic  \* MERGEFORMAT</w:instrText>
    </w:r>
    <w:r w:rsidRPr="00526DB8">
      <w:rPr>
        <w:sz w:val="16"/>
        <w:szCs w:val="16"/>
      </w:rPr>
      <w:fldChar w:fldCharType="separate"/>
    </w:r>
    <w:r w:rsidR="00587655" w:rsidRPr="00526DB8">
      <w:rPr>
        <w:sz w:val="16"/>
        <w:szCs w:val="16"/>
      </w:rPr>
      <w:t>3</w:t>
    </w:r>
    <w:r w:rsidRPr="00526DB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0FC4" w14:textId="77777777" w:rsidR="00CF6365" w:rsidRDefault="00CF6365" w:rsidP="00AD0FB9">
      <w:r>
        <w:separator/>
      </w:r>
    </w:p>
  </w:footnote>
  <w:footnote w:type="continuationSeparator" w:id="0">
    <w:p w14:paraId="2A707041" w14:textId="77777777" w:rsidR="00CF6365" w:rsidRDefault="00CF6365" w:rsidP="00AD0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CBC5E" w14:textId="77777777" w:rsidR="00526DB8" w:rsidRDefault="00526D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E03B" w14:textId="77777777" w:rsidR="00AA71FF" w:rsidRDefault="00AA71FF">
    <w:pPr>
      <w:pStyle w:val="Kopfzeile"/>
    </w:pPr>
    <w:r>
      <w:rPr>
        <w:noProof/>
      </w:rPr>
      <w:drawing>
        <wp:anchor distT="0" distB="0" distL="114300" distR="114300" simplePos="0" relativeHeight="251661312" behindDoc="1" locked="0" layoutInCell="1" allowOverlap="1" wp14:anchorId="58DDE0F9" wp14:editId="530C8D24">
          <wp:simplePos x="0" y="0"/>
          <wp:positionH relativeFrom="column">
            <wp:posOffset>-1091186</wp:posOffset>
          </wp:positionH>
          <wp:positionV relativeFrom="paragraph">
            <wp:posOffset>-703846</wp:posOffset>
          </wp:positionV>
          <wp:extent cx="7533834" cy="10645253"/>
          <wp:effectExtent l="0" t="0" r="0" b="3810"/>
          <wp:wrapNone/>
          <wp:docPr id="4" name="Grafik 4"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C9E3E" w14:textId="234D6C22" w:rsidR="00AA71FF" w:rsidRDefault="00D27FA7">
    <w:pPr>
      <w:pStyle w:val="Kopfzeile"/>
    </w:pPr>
    <w:r>
      <w:rPr>
        <w:noProof/>
      </w:rPr>
      <mc:AlternateContent>
        <mc:Choice Requires="wps">
          <w:drawing>
            <wp:anchor distT="45720" distB="45720" distL="114300" distR="114300" simplePos="0" relativeHeight="251665408" behindDoc="0" locked="0" layoutInCell="1" allowOverlap="1" wp14:anchorId="6C3A0DE5" wp14:editId="1564F9B2">
              <wp:simplePos x="0" y="0"/>
              <wp:positionH relativeFrom="margin">
                <wp:posOffset>0</wp:posOffset>
              </wp:positionH>
              <wp:positionV relativeFrom="page">
                <wp:posOffset>1793875</wp:posOffset>
              </wp:positionV>
              <wp:extent cx="5914390" cy="360680"/>
              <wp:effectExtent l="0" t="0" r="0" b="127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360680"/>
                      </a:xfrm>
                      <a:prstGeom prst="rect">
                        <a:avLst/>
                      </a:prstGeom>
                      <a:solidFill>
                        <a:schemeClr val="bg1"/>
                      </a:solidFill>
                      <a:ln w="9525">
                        <a:noFill/>
                        <a:miter lim="800000"/>
                        <a:headEnd/>
                        <a:tailEnd/>
                      </a:ln>
                    </wps:spPr>
                    <wps:txbx>
                      <w:txbxContent>
                        <w:p w14:paraId="3B51DAB9" w14:textId="77777777" w:rsidR="00D27FA7" w:rsidRPr="003D7220" w:rsidRDefault="00D27FA7" w:rsidP="00D27FA7">
                          <w:pPr>
                            <w:pStyle w:val="RubrikmitLinien"/>
                          </w:pPr>
                          <w:r>
                            <w:t>COMMUNIQUÉ DE PRESSE</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3A0DE5" id="_x0000_t202" coordsize="21600,21600" o:spt="202" path="m,l,21600r21600,l21600,xe">
              <v:stroke joinstyle="miter"/>
              <v:path gradientshapeok="t" o:connecttype="rect"/>
            </v:shapetype>
            <v:shape id="Textfeld 2" o:spid="_x0000_s1026" type="#_x0000_t202" style="position:absolute;margin-left:0;margin-top:141.25pt;width:465.7pt;height:28.4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" fillcolor="white [3212]" stroked="f">
              <v:textbox style="mso-fit-shape-to-text:t" inset="0,0,0,0">
                <w:txbxContent>
                  <w:p w14:paraId="3B51DAB9" w14:textId="77777777" w:rsidR="00D27FA7" w:rsidRPr="003D7220" w:rsidRDefault="00D27FA7" w:rsidP="00D27FA7">
                    <w:pPr>
                      <w:pStyle w:val="RubrikmitLinien"/>
                    </w:pPr>
                    <w:r>
                      <w:t>COMMUNIQUÉ DE PRESSE</w:t>
                    </w:r>
                  </w:p>
                </w:txbxContent>
              </v:textbox>
              <w10:wrap type="square" anchorx="margin" anchory="page"/>
            </v:shape>
          </w:pict>
        </mc:Fallback>
      </mc:AlternateContent>
    </w:r>
    <w:r>
      <w:rPr>
        <w:noProof/>
      </w:rPr>
      <w:drawing>
        <wp:anchor distT="0" distB="0" distL="114300" distR="114300" simplePos="0" relativeHeight="251663360" behindDoc="1" locked="0" layoutInCell="1" allowOverlap="1" wp14:anchorId="238F925E" wp14:editId="55EEF664">
          <wp:simplePos x="0" y="0"/>
          <wp:positionH relativeFrom="page">
            <wp:align>left</wp:align>
          </wp:positionH>
          <wp:positionV relativeFrom="paragraph">
            <wp:posOffset>-724535</wp:posOffset>
          </wp:positionV>
          <wp:extent cx="7533834" cy="10645253"/>
          <wp:effectExtent l="0" t="0" r="0" b="3810"/>
          <wp:wrapNone/>
          <wp:docPr id="5" name="Grafik 5" descr="\\dta02_sgr_de\werbung_Orga\02_Vorlagen_und_Formulare\Presseinfo_Vorlagen\Group\Layout\PNGs\S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a02_sgr_de\werbung_Orga\02_Vorlagen_und_Formulare\Presseinfo_Vorlagen\Group\Layout\PNGs\SM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3834" cy="1064525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F0E26"/>
    <w:multiLevelType w:val="hybridMultilevel"/>
    <w:tmpl w:val="D960CE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482DA2"/>
    <w:multiLevelType w:val="hybridMultilevel"/>
    <w:tmpl w:val="B43A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321499">
    <w:abstractNumId w:val="1"/>
  </w:num>
  <w:num w:numId="2" w16cid:durableId="206618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it-IT"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71C38C0-2A0F-478C-B823-6F466139D5BB}"/>
    <w:docVar w:name="dgnword-eventsink" w:val="2463151392736"/>
  </w:docVars>
  <w:rsids>
    <w:rsidRoot w:val="00C20ABE"/>
    <w:rsid w:val="00002FE4"/>
    <w:rsid w:val="0001196D"/>
    <w:rsid w:val="00011DD0"/>
    <w:rsid w:val="00020DF6"/>
    <w:rsid w:val="00022636"/>
    <w:rsid w:val="000239E0"/>
    <w:rsid w:val="00025472"/>
    <w:rsid w:val="000305A7"/>
    <w:rsid w:val="00033A93"/>
    <w:rsid w:val="00037004"/>
    <w:rsid w:val="00037181"/>
    <w:rsid w:val="00045CCB"/>
    <w:rsid w:val="00045EC1"/>
    <w:rsid w:val="00050246"/>
    <w:rsid w:val="00050B21"/>
    <w:rsid w:val="00051C23"/>
    <w:rsid w:val="00055061"/>
    <w:rsid w:val="00056D21"/>
    <w:rsid w:val="00060B9F"/>
    <w:rsid w:val="00061F0F"/>
    <w:rsid w:val="00063C5C"/>
    <w:rsid w:val="00066416"/>
    <w:rsid w:val="000669AC"/>
    <w:rsid w:val="00072B79"/>
    <w:rsid w:val="000754D4"/>
    <w:rsid w:val="000826D3"/>
    <w:rsid w:val="000830B1"/>
    <w:rsid w:val="00084BB4"/>
    <w:rsid w:val="00086FEA"/>
    <w:rsid w:val="0008764D"/>
    <w:rsid w:val="00090C6E"/>
    <w:rsid w:val="000911E0"/>
    <w:rsid w:val="00093100"/>
    <w:rsid w:val="00094299"/>
    <w:rsid w:val="0009444F"/>
    <w:rsid w:val="00094AFB"/>
    <w:rsid w:val="000A3310"/>
    <w:rsid w:val="000A3978"/>
    <w:rsid w:val="000B3ECB"/>
    <w:rsid w:val="000B4536"/>
    <w:rsid w:val="000B4F31"/>
    <w:rsid w:val="000B5374"/>
    <w:rsid w:val="000C4250"/>
    <w:rsid w:val="000D65D5"/>
    <w:rsid w:val="000F48EF"/>
    <w:rsid w:val="000F5A81"/>
    <w:rsid w:val="00100837"/>
    <w:rsid w:val="00103DB1"/>
    <w:rsid w:val="00106C10"/>
    <w:rsid w:val="001131D3"/>
    <w:rsid w:val="00116FD9"/>
    <w:rsid w:val="00124A72"/>
    <w:rsid w:val="00134393"/>
    <w:rsid w:val="00134CAE"/>
    <w:rsid w:val="00136F0B"/>
    <w:rsid w:val="0013750A"/>
    <w:rsid w:val="00137BC4"/>
    <w:rsid w:val="001412C7"/>
    <w:rsid w:val="0014196C"/>
    <w:rsid w:val="00145E9D"/>
    <w:rsid w:val="00154951"/>
    <w:rsid w:val="00155D3E"/>
    <w:rsid w:val="001569D4"/>
    <w:rsid w:val="001577E8"/>
    <w:rsid w:val="00163DF0"/>
    <w:rsid w:val="001642C8"/>
    <w:rsid w:val="0016431D"/>
    <w:rsid w:val="0016469A"/>
    <w:rsid w:val="0016629B"/>
    <w:rsid w:val="001756C5"/>
    <w:rsid w:val="00175EBA"/>
    <w:rsid w:val="00176718"/>
    <w:rsid w:val="00176C9E"/>
    <w:rsid w:val="00176E45"/>
    <w:rsid w:val="00184DFD"/>
    <w:rsid w:val="00187ADB"/>
    <w:rsid w:val="00194A0F"/>
    <w:rsid w:val="001A49C4"/>
    <w:rsid w:val="001A5954"/>
    <w:rsid w:val="001A64BC"/>
    <w:rsid w:val="001A6CB9"/>
    <w:rsid w:val="001B2AF8"/>
    <w:rsid w:val="001B2F1E"/>
    <w:rsid w:val="001B4D1E"/>
    <w:rsid w:val="001B4FDA"/>
    <w:rsid w:val="001C0B6D"/>
    <w:rsid w:val="001D79E0"/>
    <w:rsid w:val="001D7E4F"/>
    <w:rsid w:val="001E1B15"/>
    <w:rsid w:val="001E32CB"/>
    <w:rsid w:val="001F1761"/>
    <w:rsid w:val="001F3B9C"/>
    <w:rsid w:val="001F77CD"/>
    <w:rsid w:val="00202D29"/>
    <w:rsid w:val="0020476C"/>
    <w:rsid w:val="0020486A"/>
    <w:rsid w:val="0020682D"/>
    <w:rsid w:val="00212DB0"/>
    <w:rsid w:val="00215A81"/>
    <w:rsid w:val="00217591"/>
    <w:rsid w:val="002203C5"/>
    <w:rsid w:val="00222DA7"/>
    <w:rsid w:val="0022318D"/>
    <w:rsid w:val="00226039"/>
    <w:rsid w:val="002266EC"/>
    <w:rsid w:val="00232355"/>
    <w:rsid w:val="00243ED0"/>
    <w:rsid w:val="00254A77"/>
    <w:rsid w:val="00255413"/>
    <w:rsid w:val="00257AC1"/>
    <w:rsid w:val="00260D1D"/>
    <w:rsid w:val="002634B2"/>
    <w:rsid w:val="00265ACC"/>
    <w:rsid w:val="00265DBC"/>
    <w:rsid w:val="00276D0B"/>
    <w:rsid w:val="00281584"/>
    <w:rsid w:val="00284B82"/>
    <w:rsid w:val="00287753"/>
    <w:rsid w:val="00287B82"/>
    <w:rsid w:val="00291856"/>
    <w:rsid w:val="002929E3"/>
    <w:rsid w:val="00294F44"/>
    <w:rsid w:val="00297FE2"/>
    <w:rsid w:val="002A1BB1"/>
    <w:rsid w:val="002A2144"/>
    <w:rsid w:val="002B0939"/>
    <w:rsid w:val="002B28E2"/>
    <w:rsid w:val="002B4DD4"/>
    <w:rsid w:val="002D0BC1"/>
    <w:rsid w:val="002D4C09"/>
    <w:rsid w:val="002E0D44"/>
    <w:rsid w:val="002E2811"/>
    <w:rsid w:val="002E515A"/>
    <w:rsid w:val="002E795A"/>
    <w:rsid w:val="003021AA"/>
    <w:rsid w:val="00305F42"/>
    <w:rsid w:val="00306232"/>
    <w:rsid w:val="00306359"/>
    <w:rsid w:val="00307E01"/>
    <w:rsid w:val="00310D6E"/>
    <w:rsid w:val="00311C85"/>
    <w:rsid w:val="00315470"/>
    <w:rsid w:val="00321579"/>
    <w:rsid w:val="00325E66"/>
    <w:rsid w:val="00325FAB"/>
    <w:rsid w:val="003268FA"/>
    <w:rsid w:val="00347BC6"/>
    <w:rsid w:val="00352EF8"/>
    <w:rsid w:val="003608CA"/>
    <w:rsid w:val="00365374"/>
    <w:rsid w:val="0037193F"/>
    <w:rsid w:val="003733E8"/>
    <w:rsid w:val="00376AF8"/>
    <w:rsid w:val="003803DB"/>
    <w:rsid w:val="00380A1B"/>
    <w:rsid w:val="00381B41"/>
    <w:rsid w:val="0038642F"/>
    <w:rsid w:val="003941E2"/>
    <w:rsid w:val="003951C7"/>
    <w:rsid w:val="003A3A10"/>
    <w:rsid w:val="003A40B8"/>
    <w:rsid w:val="003A74D5"/>
    <w:rsid w:val="003B5F82"/>
    <w:rsid w:val="003B688B"/>
    <w:rsid w:val="003B7C29"/>
    <w:rsid w:val="003C10B5"/>
    <w:rsid w:val="003C2A8C"/>
    <w:rsid w:val="003C3B1C"/>
    <w:rsid w:val="003C3BA6"/>
    <w:rsid w:val="003D0C37"/>
    <w:rsid w:val="003D7BB1"/>
    <w:rsid w:val="003E21F5"/>
    <w:rsid w:val="003E5126"/>
    <w:rsid w:val="003F1726"/>
    <w:rsid w:val="00400ADD"/>
    <w:rsid w:val="00405BB8"/>
    <w:rsid w:val="00412AEC"/>
    <w:rsid w:val="00412E42"/>
    <w:rsid w:val="00415137"/>
    <w:rsid w:val="00417670"/>
    <w:rsid w:val="00422A63"/>
    <w:rsid w:val="00425B61"/>
    <w:rsid w:val="00432A44"/>
    <w:rsid w:val="00436E7A"/>
    <w:rsid w:val="00440CF6"/>
    <w:rsid w:val="00441924"/>
    <w:rsid w:val="0044311F"/>
    <w:rsid w:val="004468AD"/>
    <w:rsid w:val="00451014"/>
    <w:rsid w:val="00462CEE"/>
    <w:rsid w:val="00463677"/>
    <w:rsid w:val="004649BA"/>
    <w:rsid w:val="00466223"/>
    <w:rsid w:val="00470D12"/>
    <w:rsid w:val="004778B0"/>
    <w:rsid w:val="00480813"/>
    <w:rsid w:val="004A00C1"/>
    <w:rsid w:val="004A20F1"/>
    <w:rsid w:val="004A53F6"/>
    <w:rsid w:val="004B612E"/>
    <w:rsid w:val="004B6964"/>
    <w:rsid w:val="004B6AE4"/>
    <w:rsid w:val="004B74E9"/>
    <w:rsid w:val="004C2FCF"/>
    <w:rsid w:val="004C30B3"/>
    <w:rsid w:val="004C3779"/>
    <w:rsid w:val="004C6B95"/>
    <w:rsid w:val="004D1075"/>
    <w:rsid w:val="004E574D"/>
    <w:rsid w:val="004F4272"/>
    <w:rsid w:val="004F52C8"/>
    <w:rsid w:val="004F54F5"/>
    <w:rsid w:val="004F59CB"/>
    <w:rsid w:val="004F6D96"/>
    <w:rsid w:val="00503E8A"/>
    <w:rsid w:val="00515BBA"/>
    <w:rsid w:val="005163F8"/>
    <w:rsid w:val="00516475"/>
    <w:rsid w:val="005201D7"/>
    <w:rsid w:val="00526DB8"/>
    <w:rsid w:val="0052735D"/>
    <w:rsid w:val="00533A15"/>
    <w:rsid w:val="00534230"/>
    <w:rsid w:val="00537672"/>
    <w:rsid w:val="00540D37"/>
    <w:rsid w:val="00540FD3"/>
    <w:rsid w:val="00541C3F"/>
    <w:rsid w:val="00544FFF"/>
    <w:rsid w:val="0054716F"/>
    <w:rsid w:val="005471FF"/>
    <w:rsid w:val="005547FB"/>
    <w:rsid w:val="005575B7"/>
    <w:rsid w:val="00560DDD"/>
    <w:rsid w:val="0056598B"/>
    <w:rsid w:val="005679FD"/>
    <w:rsid w:val="00580E85"/>
    <w:rsid w:val="0058169F"/>
    <w:rsid w:val="00582F66"/>
    <w:rsid w:val="00584F36"/>
    <w:rsid w:val="0058749D"/>
    <w:rsid w:val="00587655"/>
    <w:rsid w:val="00590AAF"/>
    <w:rsid w:val="00595323"/>
    <w:rsid w:val="00595C5C"/>
    <w:rsid w:val="005968D3"/>
    <w:rsid w:val="00597D67"/>
    <w:rsid w:val="005A049F"/>
    <w:rsid w:val="005A21CF"/>
    <w:rsid w:val="005B057C"/>
    <w:rsid w:val="005B310A"/>
    <w:rsid w:val="005B61C9"/>
    <w:rsid w:val="005B6C15"/>
    <w:rsid w:val="005C0817"/>
    <w:rsid w:val="005C125C"/>
    <w:rsid w:val="005D0193"/>
    <w:rsid w:val="005D4097"/>
    <w:rsid w:val="005D4FCE"/>
    <w:rsid w:val="005D5548"/>
    <w:rsid w:val="005E6813"/>
    <w:rsid w:val="005F5230"/>
    <w:rsid w:val="00600AFF"/>
    <w:rsid w:val="00600E4D"/>
    <w:rsid w:val="006021BD"/>
    <w:rsid w:val="00613E4B"/>
    <w:rsid w:val="00615DE3"/>
    <w:rsid w:val="006205C5"/>
    <w:rsid w:val="006249BC"/>
    <w:rsid w:val="006322C6"/>
    <w:rsid w:val="00633601"/>
    <w:rsid w:val="00633776"/>
    <w:rsid w:val="00633F67"/>
    <w:rsid w:val="00634351"/>
    <w:rsid w:val="006471C8"/>
    <w:rsid w:val="00650B55"/>
    <w:rsid w:val="00653961"/>
    <w:rsid w:val="00653D55"/>
    <w:rsid w:val="00657E7D"/>
    <w:rsid w:val="00660CC0"/>
    <w:rsid w:val="006661D2"/>
    <w:rsid w:val="00672990"/>
    <w:rsid w:val="0068542D"/>
    <w:rsid w:val="00686A4A"/>
    <w:rsid w:val="0069578E"/>
    <w:rsid w:val="006A7435"/>
    <w:rsid w:val="006A74E4"/>
    <w:rsid w:val="006A768A"/>
    <w:rsid w:val="006B570F"/>
    <w:rsid w:val="006B5B10"/>
    <w:rsid w:val="006C19E7"/>
    <w:rsid w:val="006C3D82"/>
    <w:rsid w:val="006C68DE"/>
    <w:rsid w:val="006D23B8"/>
    <w:rsid w:val="006D3592"/>
    <w:rsid w:val="006D5764"/>
    <w:rsid w:val="006D7438"/>
    <w:rsid w:val="006E24F8"/>
    <w:rsid w:val="006E5E7E"/>
    <w:rsid w:val="006E7802"/>
    <w:rsid w:val="006F233A"/>
    <w:rsid w:val="006F501E"/>
    <w:rsid w:val="007041DD"/>
    <w:rsid w:val="00706A16"/>
    <w:rsid w:val="0071122B"/>
    <w:rsid w:val="00713E7B"/>
    <w:rsid w:val="007158AC"/>
    <w:rsid w:val="00717891"/>
    <w:rsid w:val="00721685"/>
    <w:rsid w:val="00721809"/>
    <w:rsid w:val="00724819"/>
    <w:rsid w:val="00725C16"/>
    <w:rsid w:val="007275B3"/>
    <w:rsid w:val="00733071"/>
    <w:rsid w:val="007365EF"/>
    <w:rsid w:val="00737D82"/>
    <w:rsid w:val="00741392"/>
    <w:rsid w:val="007460BB"/>
    <w:rsid w:val="00746C07"/>
    <w:rsid w:val="00747182"/>
    <w:rsid w:val="00752322"/>
    <w:rsid w:val="00756B94"/>
    <w:rsid w:val="00756E22"/>
    <w:rsid w:val="00760553"/>
    <w:rsid w:val="007709AA"/>
    <w:rsid w:val="0077396C"/>
    <w:rsid w:val="0077421C"/>
    <w:rsid w:val="007748C9"/>
    <w:rsid w:val="00776D4F"/>
    <w:rsid w:val="0078006D"/>
    <w:rsid w:val="00784B27"/>
    <w:rsid w:val="00792422"/>
    <w:rsid w:val="00793489"/>
    <w:rsid w:val="007A1141"/>
    <w:rsid w:val="007A4DF8"/>
    <w:rsid w:val="007B4F6A"/>
    <w:rsid w:val="007B5EBF"/>
    <w:rsid w:val="007C260B"/>
    <w:rsid w:val="007C7A38"/>
    <w:rsid w:val="007D0954"/>
    <w:rsid w:val="007D580F"/>
    <w:rsid w:val="007E32EF"/>
    <w:rsid w:val="007E7058"/>
    <w:rsid w:val="007F35B3"/>
    <w:rsid w:val="007F58CF"/>
    <w:rsid w:val="00802378"/>
    <w:rsid w:val="00806A25"/>
    <w:rsid w:val="00811E00"/>
    <w:rsid w:val="00812979"/>
    <w:rsid w:val="00814BEE"/>
    <w:rsid w:val="00814E95"/>
    <w:rsid w:val="008263EA"/>
    <w:rsid w:val="00830622"/>
    <w:rsid w:val="00830B87"/>
    <w:rsid w:val="008333C9"/>
    <w:rsid w:val="008340AF"/>
    <w:rsid w:val="0083766B"/>
    <w:rsid w:val="008473D6"/>
    <w:rsid w:val="0085220B"/>
    <w:rsid w:val="00861F62"/>
    <w:rsid w:val="0086236C"/>
    <w:rsid w:val="00866D04"/>
    <w:rsid w:val="00873A68"/>
    <w:rsid w:val="0087780D"/>
    <w:rsid w:val="008871FA"/>
    <w:rsid w:val="008879EF"/>
    <w:rsid w:val="00891709"/>
    <w:rsid w:val="008A56A8"/>
    <w:rsid w:val="008B79FC"/>
    <w:rsid w:val="008C035F"/>
    <w:rsid w:val="008C64FD"/>
    <w:rsid w:val="008D29EC"/>
    <w:rsid w:val="008D2C6F"/>
    <w:rsid w:val="008E305D"/>
    <w:rsid w:val="008F4959"/>
    <w:rsid w:val="008F689B"/>
    <w:rsid w:val="0090226F"/>
    <w:rsid w:val="009031A1"/>
    <w:rsid w:val="00903B2F"/>
    <w:rsid w:val="00910CA2"/>
    <w:rsid w:val="00913848"/>
    <w:rsid w:val="00917A25"/>
    <w:rsid w:val="00920A25"/>
    <w:rsid w:val="0092212B"/>
    <w:rsid w:val="00932B2C"/>
    <w:rsid w:val="00941922"/>
    <w:rsid w:val="00945957"/>
    <w:rsid w:val="00947208"/>
    <w:rsid w:val="009518E4"/>
    <w:rsid w:val="00953E51"/>
    <w:rsid w:val="00963F12"/>
    <w:rsid w:val="0096682D"/>
    <w:rsid w:val="0097187F"/>
    <w:rsid w:val="009771A8"/>
    <w:rsid w:val="00977F37"/>
    <w:rsid w:val="0098122D"/>
    <w:rsid w:val="009841F9"/>
    <w:rsid w:val="00985D31"/>
    <w:rsid w:val="00993108"/>
    <w:rsid w:val="009968A8"/>
    <w:rsid w:val="009A60B5"/>
    <w:rsid w:val="009B52E1"/>
    <w:rsid w:val="009B5B18"/>
    <w:rsid w:val="009C224F"/>
    <w:rsid w:val="009D1313"/>
    <w:rsid w:val="009D72B3"/>
    <w:rsid w:val="009E37C1"/>
    <w:rsid w:val="009E636D"/>
    <w:rsid w:val="009E63A8"/>
    <w:rsid w:val="009E6748"/>
    <w:rsid w:val="009F1F55"/>
    <w:rsid w:val="009F4875"/>
    <w:rsid w:val="009F4B83"/>
    <w:rsid w:val="00A03BC9"/>
    <w:rsid w:val="00A11C8B"/>
    <w:rsid w:val="00A13115"/>
    <w:rsid w:val="00A23942"/>
    <w:rsid w:val="00A32489"/>
    <w:rsid w:val="00A42BA3"/>
    <w:rsid w:val="00A43736"/>
    <w:rsid w:val="00A55BFA"/>
    <w:rsid w:val="00A64E33"/>
    <w:rsid w:val="00A71B61"/>
    <w:rsid w:val="00A75805"/>
    <w:rsid w:val="00A773CA"/>
    <w:rsid w:val="00A83D7A"/>
    <w:rsid w:val="00A8471C"/>
    <w:rsid w:val="00A86983"/>
    <w:rsid w:val="00A91EEE"/>
    <w:rsid w:val="00A9689C"/>
    <w:rsid w:val="00AA056C"/>
    <w:rsid w:val="00AA56A4"/>
    <w:rsid w:val="00AA5F50"/>
    <w:rsid w:val="00AA71FF"/>
    <w:rsid w:val="00AB13B6"/>
    <w:rsid w:val="00AB22F1"/>
    <w:rsid w:val="00AB3798"/>
    <w:rsid w:val="00AB55ED"/>
    <w:rsid w:val="00AC0DC5"/>
    <w:rsid w:val="00AC3DCC"/>
    <w:rsid w:val="00AD0FB9"/>
    <w:rsid w:val="00AD2652"/>
    <w:rsid w:val="00AD30B2"/>
    <w:rsid w:val="00AE7EC4"/>
    <w:rsid w:val="00AF2AB6"/>
    <w:rsid w:val="00AF2EFA"/>
    <w:rsid w:val="00AF456C"/>
    <w:rsid w:val="00AF539C"/>
    <w:rsid w:val="00B03AB7"/>
    <w:rsid w:val="00B0451D"/>
    <w:rsid w:val="00B069B4"/>
    <w:rsid w:val="00B12C33"/>
    <w:rsid w:val="00B22F99"/>
    <w:rsid w:val="00B23E80"/>
    <w:rsid w:val="00B344FE"/>
    <w:rsid w:val="00B353EB"/>
    <w:rsid w:val="00B404F5"/>
    <w:rsid w:val="00B413D2"/>
    <w:rsid w:val="00B4257F"/>
    <w:rsid w:val="00B4435E"/>
    <w:rsid w:val="00B54275"/>
    <w:rsid w:val="00B54EDF"/>
    <w:rsid w:val="00B55454"/>
    <w:rsid w:val="00B56687"/>
    <w:rsid w:val="00B56FB0"/>
    <w:rsid w:val="00B6027A"/>
    <w:rsid w:val="00B6310E"/>
    <w:rsid w:val="00B63A0D"/>
    <w:rsid w:val="00B67C20"/>
    <w:rsid w:val="00B738F5"/>
    <w:rsid w:val="00B76905"/>
    <w:rsid w:val="00B77EB5"/>
    <w:rsid w:val="00B879A9"/>
    <w:rsid w:val="00B87E2D"/>
    <w:rsid w:val="00B906BF"/>
    <w:rsid w:val="00B95B26"/>
    <w:rsid w:val="00B9685F"/>
    <w:rsid w:val="00BB0E72"/>
    <w:rsid w:val="00BB4037"/>
    <w:rsid w:val="00BB488B"/>
    <w:rsid w:val="00BB4A9A"/>
    <w:rsid w:val="00BB6D02"/>
    <w:rsid w:val="00BC23E4"/>
    <w:rsid w:val="00BC4B65"/>
    <w:rsid w:val="00BC5F83"/>
    <w:rsid w:val="00BD0B08"/>
    <w:rsid w:val="00BD18CF"/>
    <w:rsid w:val="00BD54BC"/>
    <w:rsid w:val="00BE0740"/>
    <w:rsid w:val="00BE1DF0"/>
    <w:rsid w:val="00BE222C"/>
    <w:rsid w:val="00BE4462"/>
    <w:rsid w:val="00BF1F1F"/>
    <w:rsid w:val="00BF314A"/>
    <w:rsid w:val="00C00156"/>
    <w:rsid w:val="00C07DFE"/>
    <w:rsid w:val="00C119A4"/>
    <w:rsid w:val="00C17ABB"/>
    <w:rsid w:val="00C20ABE"/>
    <w:rsid w:val="00C2400D"/>
    <w:rsid w:val="00C246A4"/>
    <w:rsid w:val="00C24730"/>
    <w:rsid w:val="00C2473B"/>
    <w:rsid w:val="00C34BB4"/>
    <w:rsid w:val="00C35F64"/>
    <w:rsid w:val="00C40909"/>
    <w:rsid w:val="00C50608"/>
    <w:rsid w:val="00C50EEA"/>
    <w:rsid w:val="00C53CE9"/>
    <w:rsid w:val="00C632B0"/>
    <w:rsid w:val="00C634DD"/>
    <w:rsid w:val="00C70BC5"/>
    <w:rsid w:val="00C720B4"/>
    <w:rsid w:val="00C75E59"/>
    <w:rsid w:val="00C77507"/>
    <w:rsid w:val="00C83D21"/>
    <w:rsid w:val="00C9162E"/>
    <w:rsid w:val="00C94BE7"/>
    <w:rsid w:val="00C97BB8"/>
    <w:rsid w:val="00CA426F"/>
    <w:rsid w:val="00CA5640"/>
    <w:rsid w:val="00CB0EE1"/>
    <w:rsid w:val="00CB1A0E"/>
    <w:rsid w:val="00CB4220"/>
    <w:rsid w:val="00CB71B7"/>
    <w:rsid w:val="00CC0BF7"/>
    <w:rsid w:val="00CC1A14"/>
    <w:rsid w:val="00CC2FED"/>
    <w:rsid w:val="00CC4702"/>
    <w:rsid w:val="00CC5A03"/>
    <w:rsid w:val="00CD29CC"/>
    <w:rsid w:val="00CD6621"/>
    <w:rsid w:val="00CD6C03"/>
    <w:rsid w:val="00CD7F12"/>
    <w:rsid w:val="00CE2942"/>
    <w:rsid w:val="00CE2F03"/>
    <w:rsid w:val="00CE3DD5"/>
    <w:rsid w:val="00CE6263"/>
    <w:rsid w:val="00CE6B0E"/>
    <w:rsid w:val="00CE713B"/>
    <w:rsid w:val="00CE716B"/>
    <w:rsid w:val="00CF5093"/>
    <w:rsid w:val="00CF6365"/>
    <w:rsid w:val="00D0011B"/>
    <w:rsid w:val="00D009C7"/>
    <w:rsid w:val="00D0462B"/>
    <w:rsid w:val="00D10EA9"/>
    <w:rsid w:val="00D11E2A"/>
    <w:rsid w:val="00D1339A"/>
    <w:rsid w:val="00D147F2"/>
    <w:rsid w:val="00D20905"/>
    <w:rsid w:val="00D22D1C"/>
    <w:rsid w:val="00D27FA7"/>
    <w:rsid w:val="00D367C5"/>
    <w:rsid w:val="00D41A55"/>
    <w:rsid w:val="00D43706"/>
    <w:rsid w:val="00D611FE"/>
    <w:rsid w:val="00D61F87"/>
    <w:rsid w:val="00D63E6F"/>
    <w:rsid w:val="00D6493E"/>
    <w:rsid w:val="00D72C7D"/>
    <w:rsid w:val="00D742B3"/>
    <w:rsid w:val="00D81BAB"/>
    <w:rsid w:val="00D84E1A"/>
    <w:rsid w:val="00D90DDF"/>
    <w:rsid w:val="00D963E8"/>
    <w:rsid w:val="00DB0D56"/>
    <w:rsid w:val="00DB3283"/>
    <w:rsid w:val="00DB7CBB"/>
    <w:rsid w:val="00DC6DC9"/>
    <w:rsid w:val="00DD0C92"/>
    <w:rsid w:val="00DD2877"/>
    <w:rsid w:val="00DE0171"/>
    <w:rsid w:val="00DE0AF3"/>
    <w:rsid w:val="00DE421F"/>
    <w:rsid w:val="00DF671B"/>
    <w:rsid w:val="00E02434"/>
    <w:rsid w:val="00E12CC8"/>
    <w:rsid w:val="00E1595E"/>
    <w:rsid w:val="00E17ED3"/>
    <w:rsid w:val="00E2132C"/>
    <w:rsid w:val="00E222B5"/>
    <w:rsid w:val="00E22AD0"/>
    <w:rsid w:val="00E24D2B"/>
    <w:rsid w:val="00E25316"/>
    <w:rsid w:val="00E25EA6"/>
    <w:rsid w:val="00E31A64"/>
    <w:rsid w:val="00E35B17"/>
    <w:rsid w:val="00E36D14"/>
    <w:rsid w:val="00E43F92"/>
    <w:rsid w:val="00E50439"/>
    <w:rsid w:val="00E50F0C"/>
    <w:rsid w:val="00E51342"/>
    <w:rsid w:val="00E56D02"/>
    <w:rsid w:val="00E56FA0"/>
    <w:rsid w:val="00E570A5"/>
    <w:rsid w:val="00E6109E"/>
    <w:rsid w:val="00E62CD3"/>
    <w:rsid w:val="00E63FF5"/>
    <w:rsid w:val="00E66384"/>
    <w:rsid w:val="00E71A3D"/>
    <w:rsid w:val="00E71F83"/>
    <w:rsid w:val="00E738CC"/>
    <w:rsid w:val="00E74AC0"/>
    <w:rsid w:val="00E77648"/>
    <w:rsid w:val="00E80F61"/>
    <w:rsid w:val="00E81C3E"/>
    <w:rsid w:val="00E87C30"/>
    <w:rsid w:val="00E934B6"/>
    <w:rsid w:val="00E967F9"/>
    <w:rsid w:val="00EA0006"/>
    <w:rsid w:val="00EA1DF5"/>
    <w:rsid w:val="00EB06FE"/>
    <w:rsid w:val="00EB0EC8"/>
    <w:rsid w:val="00EB5C82"/>
    <w:rsid w:val="00EB6F85"/>
    <w:rsid w:val="00EC129C"/>
    <w:rsid w:val="00EC1FC7"/>
    <w:rsid w:val="00EC7DD6"/>
    <w:rsid w:val="00ED3421"/>
    <w:rsid w:val="00ED7C6C"/>
    <w:rsid w:val="00EE3D40"/>
    <w:rsid w:val="00EE44D8"/>
    <w:rsid w:val="00EE4D09"/>
    <w:rsid w:val="00EE76EF"/>
    <w:rsid w:val="00EE7975"/>
    <w:rsid w:val="00EF0F6E"/>
    <w:rsid w:val="00EF47CA"/>
    <w:rsid w:val="00EF488E"/>
    <w:rsid w:val="00F000B9"/>
    <w:rsid w:val="00F0306D"/>
    <w:rsid w:val="00F05658"/>
    <w:rsid w:val="00F061C8"/>
    <w:rsid w:val="00F06D86"/>
    <w:rsid w:val="00F13047"/>
    <w:rsid w:val="00F2025D"/>
    <w:rsid w:val="00F246AD"/>
    <w:rsid w:val="00F25A73"/>
    <w:rsid w:val="00F30B0B"/>
    <w:rsid w:val="00F33619"/>
    <w:rsid w:val="00F34602"/>
    <w:rsid w:val="00F4187B"/>
    <w:rsid w:val="00F45355"/>
    <w:rsid w:val="00F4623D"/>
    <w:rsid w:val="00F5241A"/>
    <w:rsid w:val="00F54D31"/>
    <w:rsid w:val="00F559B4"/>
    <w:rsid w:val="00F579CD"/>
    <w:rsid w:val="00F6603F"/>
    <w:rsid w:val="00F67379"/>
    <w:rsid w:val="00F67805"/>
    <w:rsid w:val="00F67B32"/>
    <w:rsid w:val="00F87587"/>
    <w:rsid w:val="00F94B27"/>
    <w:rsid w:val="00F95EC7"/>
    <w:rsid w:val="00FA3B10"/>
    <w:rsid w:val="00FA4851"/>
    <w:rsid w:val="00FA597F"/>
    <w:rsid w:val="00FB16AC"/>
    <w:rsid w:val="00FB401A"/>
    <w:rsid w:val="00FB471E"/>
    <w:rsid w:val="00FB597A"/>
    <w:rsid w:val="00FB68D3"/>
    <w:rsid w:val="00FC0323"/>
    <w:rsid w:val="00FC2139"/>
    <w:rsid w:val="00FC2C9A"/>
    <w:rsid w:val="00FC311D"/>
    <w:rsid w:val="00FC6DA0"/>
    <w:rsid w:val="00FD1968"/>
    <w:rsid w:val="00FD4811"/>
    <w:rsid w:val="00FE14B7"/>
    <w:rsid w:val="00FE14F4"/>
    <w:rsid w:val="00FE1BDD"/>
    <w:rsid w:val="00FE3371"/>
    <w:rsid w:val="00FE4737"/>
    <w:rsid w:val="00FE7A98"/>
    <w:rsid w:val="00FF22A5"/>
    <w:rsid w:val="00FF777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8215C"/>
  <w15:docId w15:val="{ABBA09FF-F5AA-4E3E-8E4E-524AD49E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43F92"/>
    <w:pPr>
      <w:spacing w:after="0" w:line="240" w:lineRule="auto"/>
    </w:pPr>
    <w:rPr>
      <w:rFonts w:ascii="Arial" w:hAnsi="Arial"/>
      <w:sz w:val="24"/>
    </w:rPr>
  </w:style>
  <w:style w:type="paragraph" w:styleId="berschrift1">
    <w:name w:val="heading 1"/>
    <w:basedOn w:val="Standard"/>
    <w:next w:val="Standard"/>
    <w:link w:val="berschrift1Zchn"/>
    <w:uiPriority w:val="9"/>
    <w:rsid w:val="00E43F92"/>
    <w:pPr>
      <w:keepNext/>
      <w:keepLines/>
      <w:spacing w:before="24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E43F92"/>
    <w:pPr>
      <w:keepNext/>
      <w:keepLines/>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semiHidden/>
    <w:unhideWhenUsed/>
    <w:rsid w:val="00E43F92"/>
    <w:pPr>
      <w:keepNext/>
      <w:keepLines/>
      <w:spacing w:before="200"/>
      <w:outlineLvl w:val="2"/>
    </w:pPr>
    <w:rPr>
      <w:rFonts w:asciiTheme="majorHAnsi" w:eastAsiaTheme="majorEastAsia" w:hAnsiTheme="majorHAnsi"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43F92"/>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E43F92"/>
    <w:rPr>
      <w:rFonts w:ascii="Arial" w:eastAsiaTheme="majorEastAsia" w:hAnsi="Arial" w:cstheme="majorBidi"/>
      <w:b/>
      <w:bCs/>
      <w:sz w:val="24"/>
      <w:szCs w:val="26"/>
    </w:rPr>
  </w:style>
  <w:style w:type="paragraph" w:styleId="Titel">
    <w:name w:val="Title"/>
    <w:basedOn w:val="Standard"/>
    <w:next w:val="Standard"/>
    <w:link w:val="TitelZchn"/>
    <w:uiPriority w:val="10"/>
    <w:rsid w:val="00E43F92"/>
    <w:pPr>
      <w:pBdr>
        <w:bottom w:val="single" w:sz="8" w:space="4" w:color="auto"/>
      </w:pBdr>
      <w:spacing w:before="240" w:after="24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E43F92"/>
    <w:rPr>
      <w:rFonts w:ascii="Arial" w:eastAsiaTheme="majorEastAsia" w:hAnsi="Arial" w:cstheme="majorBidi"/>
      <w:b/>
      <w:spacing w:val="5"/>
      <w:kern w:val="28"/>
      <w:sz w:val="32"/>
      <w:szCs w:val="52"/>
    </w:rPr>
  </w:style>
  <w:style w:type="paragraph" w:styleId="Untertitel">
    <w:name w:val="Subtitle"/>
    <w:basedOn w:val="Standard"/>
    <w:next w:val="Standard"/>
    <w:link w:val="UntertitelZchn"/>
    <w:uiPriority w:val="11"/>
    <w:rsid w:val="00E43F92"/>
    <w:pPr>
      <w:numPr>
        <w:ilvl w:val="1"/>
      </w:numPr>
    </w:pPr>
    <w:rPr>
      <w:rFonts w:asciiTheme="majorHAnsi" w:eastAsiaTheme="majorEastAsia" w:hAnsiTheme="majorHAnsi" w:cstheme="majorBidi"/>
      <w:i/>
      <w:iCs/>
      <w:spacing w:val="15"/>
      <w:szCs w:val="24"/>
    </w:rPr>
  </w:style>
  <w:style w:type="character" w:customStyle="1" w:styleId="UntertitelZchn">
    <w:name w:val="Untertitel Zchn"/>
    <w:basedOn w:val="Absatz-Standardschriftart"/>
    <w:link w:val="Untertitel"/>
    <w:uiPriority w:val="11"/>
    <w:rsid w:val="00E43F92"/>
    <w:rPr>
      <w:rFonts w:asciiTheme="majorHAnsi" w:eastAsiaTheme="majorEastAsia" w:hAnsiTheme="majorHAnsi" w:cstheme="majorBidi"/>
      <w:i/>
      <w:iCs/>
      <w:spacing w:val="15"/>
      <w:sz w:val="24"/>
      <w:szCs w:val="24"/>
    </w:rPr>
  </w:style>
  <w:style w:type="character" w:styleId="SchwacherVerweis">
    <w:name w:val="Subtle Reference"/>
    <w:basedOn w:val="Absatz-Standardschriftart"/>
    <w:uiPriority w:val="31"/>
    <w:rsid w:val="00E43F92"/>
    <w:rPr>
      <w:smallCaps/>
      <w:color w:val="auto"/>
      <w:u w:val="single"/>
    </w:rPr>
  </w:style>
  <w:style w:type="character" w:styleId="IntensiverVerweis">
    <w:name w:val="Intense Reference"/>
    <w:basedOn w:val="Absatz-Standardschriftart"/>
    <w:uiPriority w:val="32"/>
    <w:rsid w:val="00E43F92"/>
    <w:rPr>
      <w:b/>
      <w:bCs/>
      <w:smallCaps/>
      <w:color w:val="auto"/>
      <w:spacing w:val="5"/>
      <w:u w:val="single"/>
    </w:rPr>
  </w:style>
  <w:style w:type="paragraph" w:styleId="Sprechblasentext">
    <w:name w:val="Balloon Text"/>
    <w:basedOn w:val="Standard"/>
    <w:link w:val="SprechblasentextZchn"/>
    <w:uiPriority w:val="99"/>
    <w:semiHidden/>
    <w:unhideWhenUsed/>
    <w:rsid w:val="00E43F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3F92"/>
    <w:rPr>
      <w:rFonts w:ascii="Tahoma" w:hAnsi="Tahoma" w:cs="Tahoma"/>
      <w:sz w:val="16"/>
      <w:szCs w:val="16"/>
    </w:rPr>
  </w:style>
  <w:style w:type="paragraph" w:styleId="Beschriftung">
    <w:name w:val="caption"/>
    <w:basedOn w:val="Standard"/>
    <w:next w:val="Standard"/>
    <w:uiPriority w:val="35"/>
    <w:unhideWhenUsed/>
    <w:rsid w:val="00E43F92"/>
    <w:pPr>
      <w:spacing w:after="200"/>
    </w:pPr>
    <w:rPr>
      <w:b/>
      <w:bCs/>
      <w:sz w:val="18"/>
      <w:szCs w:val="18"/>
    </w:rPr>
  </w:style>
  <w:style w:type="character" w:styleId="IntensiveHervorhebung">
    <w:name w:val="Intense Emphasis"/>
    <w:basedOn w:val="Absatz-Standardschriftart"/>
    <w:uiPriority w:val="21"/>
    <w:rsid w:val="00E43F92"/>
    <w:rPr>
      <w:b/>
      <w:bCs/>
      <w:i/>
      <w:iCs/>
      <w:color w:val="auto"/>
    </w:rPr>
  </w:style>
  <w:style w:type="paragraph" w:styleId="IntensivesZitat">
    <w:name w:val="Intense Quote"/>
    <w:basedOn w:val="Standard"/>
    <w:next w:val="Standard"/>
    <w:link w:val="IntensivesZitatZchn"/>
    <w:uiPriority w:val="30"/>
    <w:rsid w:val="00E43F92"/>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E43F92"/>
    <w:rPr>
      <w:rFonts w:ascii="Arial" w:hAnsi="Arial"/>
      <w:b/>
      <w:bCs/>
      <w:i/>
      <w:iCs/>
      <w:sz w:val="24"/>
    </w:rPr>
  </w:style>
  <w:style w:type="character" w:customStyle="1" w:styleId="berschrift3Zchn">
    <w:name w:val="Überschrift 3 Zchn"/>
    <w:basedOn w:val="Absatz-Standardschriftart"/>
    <w:link w:val="berschrift3"/>
    <w:uiPriority w:val="9"/>
    <w:semiHidden/>
    <w:rsid w:val="00E43F92"/>
    <w:rPr>
      <w:rFonts w:asciiTheme="majorHAnsi" w:eastAsiaTheme="majorEastAsia" w:hAnsiTheme="majorHAnsi" w:cstheme="majorBidi"/>
      <w:b/>
      <w:bCs/>
      <w:sz w:val="24"/>
    </w:rPr>
  </w:style>
  <w:style w:type="paragraph" w:customStyle="1" w:styleId="PIAnreierAE">
    <w:name w:val="PI: Anreißer_AE"/>
    <w:basedOn w:val="Standard"/>
    <w:rsid w:val="00AD0FB9"/>
    <w:pPr>
      <w:spacing w:before="120" w:after="120" w:line="360" w:lineRule="auto"/>
      <w:jc w:val="both"/>
    </w:pPr>
    <w:rPr>
      <w:rFonts w:eastAsia="Times New Roman" w:cs="Times New Roman"/>
      <w:i/>
      <w:szCs w:val="20"/>
      <w:lang w:eastAsia="de-DE"/>
    </w:rPr>
  </w:style>
  <w:style w:type="paragraph" w:customStyle="1" w:styleId="PIDachzeileAE">
    <w:name w:val="PI: Dachzeile_AE"/>
    <w:basedOn w:val="Standard"/>
    <w:rsid w:val="00AD0FB9"/>
    <w:pPr>
      <w:spacing w:before="120" w:after="120" w:line="360" w:lineRule="auto"/>
      <w:jc w:val="both"/>
    </w:pPr>
    <w:rPr>
      <w:rFonts w:eastAsia="Times New Roman" w:cs="Times New Roman"/>
      <w:szCs w:val="20"/>
      <w:lang w:eastAsia="de-DE"/>
    </w:rPr>
  </w:style>
  <w:style w:type="paragraph" w:customStyle="1" w:styleId="PIHauptzeileAE">
    <w:name w:val="PI: Hauptzeile_AE"/>
    <w:basedOn w:val="Standard"/>
    <w:rsid w:val="00AD0FB9"/>
    <w:pPr>
      <w:spacing w:after="120"/>
    </w:pPr>
    <w:rPr>
      <w:rFonts w:eastAsia="Times New Roman" w:cs="Times New Roman"/>
      <w:b/>
      <w:sz w:val="28"/>
      <w:szCs w:val="20"/>
      <w:lang w:eastAsia="de-DE"/>
    </w:rPr>
  </w:style>
  <w:style w:type="paragraph" w:customStyle="1" w:styleId="PIStandardAE">
    <w:name w:val="PI: Standard_AE"/>
    <w:basedOn w:val="Standard"/>
    <w:rsid w:val="00AD0FB9"/>
    <w:pPr>
      <w:spacing w:before="120" w:after="120" w:line="360" w:lineRule="auto"/>
      <w:jc w:val="both"/>
    </w:pPr>
    <w:rPr>
      <w:rFonts w:eastAsia="Times New Roman" w:cs="Times New Roman"/>
      <w:szCs w:val="20"/>
      <w:lang w:eastAsia="de-DE"/>
    </w:rPr>
  </w:style>
  <w:style w:type="paragraph" w:styleId="StandardWeb">
    <w:name w:val="Normal (Web)"/>
    <w:basedOn w:val="Standard"/>
    <w:link w:val="StandardWebZchn"/>
    <w:uiPriority w:val="99"/>
    <w:unhideWhenUsed/>
    <w:rsid w:val="00AD0FB9"/>
    <w:pPr>
      <w:spacing w:before="100" w:beforeAutospacing="1" w:after="100" w:afterAutospacing="1"/>
    </w:pPr>
    <w:rPr>
      <w:rFonts w:ascii="Times New Roman" w:eastAsia="Times New Roman" w:hAnsi="Times New Roman" w:cs="Times New Roman"/>
      <w:szCs w:val="24"/>
      <w:lang w:eastAsia="de-DE"/>
    </w:rPr>
  </w:style>
  <w:style w:type="paragraph" w:styleId="Kopfzeile">
    <w:name w:val="header"/>
    <w:basedOn w:val="Standard"/>
    <w:link w:val="KopfzeileZchn"/>
    <w:uiPriority w:val="99"/>
    <w:unhideWhenUsed/>
    <w:rsid w:val="00AD0FB9"/>
    <w:pPr>
      <w:tabs>
        <w:tab w:val="center" w:pos="4536"/>
        <w:tab w:val="right" w:pos="9072"/>
      </w:tabs>
    </w:pPr>
  </w:style>
  <w:style w:type="character" w:customStyle="1" w:styleId="KopfzeileZchn">
    <w:name w:val="Kopfzeile Zchn"/>
    <w:basedOn w:val="Absatz-Standardschriftart"/>
    <w:link w:val="Kopfzeile"/>
    <w:uiPriority w:val="99"/>
    <w:rsid w:val="00AD0FB9"/>
    <w:rPr>
      <w:rFonts w:ascii="Arial" w:hAnsi="Arial"/>
      <w:sz w:val="24"/>
    </w:rPr>
  </w:style>
  <w:style w:type="paragraph" w:styleId="Fuzeile">
    <w:name w:val="footer"/>
    <w:basedOn w:val="Standard"/>
    <w:link w:val="FuzeileZchn"/>
    <w:uiPriority w:val="99"/>
    <w:unhideWhenUsed/>
    <w:rsid w:val="00AD0FB9"/>
    <w:pPr>
      <w:tabs>
        <w:tab w:val="center" w:pos="4536"/>
        <w:tab w:val="right" w:pos="9072"/>
      </w:tabs>
    </w:pPr>
  </w:style>
  <w:style w:type="character" w:customStyle="1" w:styleId="FuzeileZchn">
    <w:name w:val="Fußzeile Zchn"/>
    <w:basedOn w:val="Absatz-Standardschriftart"/>
    <w:link w:val="Fuzeile"/>
    <w:uiPriority w:val="99"/>
    <w:rsid w:val="00AD0FB9"/>
    <w:rPr>
      <w:rFonts w:ascii="Arial" w:hAnsi="Arial"/>
      <w:sz w:val="24"/>
    </w:rPr>
  </w:style>
  <w:style w:type="paragraph" w:customStyle="1" w:styleId="EinfAbs">
    <w:name w:val="[Einf. Abs.]"/>
    <w:basedOn w:val="Standard"/>
    <w:uiPriority w:val="99"/>
    <w:rsid w:val="00187ADB"/>
    <w:pPr>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Dachzeile">
    <w:name w:val="Dachzeile"/>
    <w:basedOn w:val="StandardWeb"/>
    <w:link w:val="DachzeileZchn"/>
    <w:uiPriority w:val="99"/>
    <w:qFormat/>
    <w:rsid w:val="00FC2139"/>
    <w:pPr>
      <w:spacing w:before="0" w:beforeAutospacing="0" w:after="340" w:afterAutospacing="0" w:line="340" w:lineRule="exact"/>
    </w:pPr>
    <w:rPr>
      <w:rFonts w:ascii="Arial" w:eastAsia="+mj-ea" w:hAnsi="Arial" w:cs="Arial"/>
      <w:bCs/>
      <w:i/>
      <w:color w:val="000000" w:themeColor="text1"/>
      <w:kern w:val="24"/>
    </w:rPr>
  </w:style>
  <w:style w:type="paragraph" w:customStyle="1" w:styleId="berschrift">
    <w:name w:val="Überschrift"/>
    <w:basedOn w:val="Standard"/>
    <w:link w:val="berschriftZchn"/>
    <w:uiPriority w:val="99"/>
    <w:qFormat/>
    <w:rsid w:val="00FC2139"/>
    <w:pPr>
      <w:spacing w:after="340" w:line="400" w:lineRule="exact"/>
    </w:pPr>
    <w:rPr>
      <w:rFonts w:eastAsia="+mj-ea" w:cs="Arial"/>
      <w:b/>
      <w:bCs/>
      <w:color w:val="000000" w:themeColor="text1"/>
      <w:kern w:val="24"/>
      <w:position w:val="1"/>
      <w:sz w:val="36"/>
      <w:szCs w:val="36"/>
    </w:rPr>
  </w:style>
  <w:style w:type="character" w:customStyle="1" w:styleId="StandardWebZchn">
    <w:name w:val="Standard (Web) Zchn"/>
    <w:basedOn w:val="Absatz-Standardschriftart"/>
    <w:link w:val="StandardWeb"/>
    <w:uiPriority w:val="99"/>
    <w:rsid w:val="009C224F"/>
    <w:rPr>
      <w:rFonts w:ascii="Times New Roman" w:eastAsia="Times New Roman" w:hAnsi="Times New Roman" w:cs="Times New Roman"/>
      <w:sz w:val="24"/>
      <w:szCs w:val="24"/>
      <w:lang w:eastAsia="de-DE"/>
    </w:rPr>
  </w:style>
  <w:style w:type="character" w:customStyle="1" w:styleId="DachzeileZchn">
    <w:name w:val="Dachzeile Zchn"/>
    <w:basedOn w:val="StandardWebZchn"/>
    <w:link w:val="Dachzeile"/>
    <w:uiPriority w:val="99"/>
    <w:rsid w:val="00FC2139"/>
    <w:rPr>
      <w:rFonts w:ascii="Arial" w:eastAsia="+mj-ea" w:hAnsi="Arial" w:cs="Arial"/>
      <w:bCs/>
      <w:i/>
      <w:color w:val="000000" w:themeColor="text1"/>
      <w:kern w:val="24"/>
      <w:sz w:val="24"/>
      <w:szCs w:val="24"/>
      <w:lang w:eastAsia="de-DE"/>
    </w:rPr>
  </w:style>
  <w:style w:type="paragraph" w:customStyle="1" w:styleId="Einstiegstext">
    <w:name w:val="Einstiegstext"/>
    <w:basedOn w:val="StandardWeb"/>
    <w:link w:val="EinstiegstextZchn"/>
    <w:qFormat/>
    <w:rsid w:val="00FC2139"/>
    <w:pPr>
      <w:spacing w:before="0" w:beforeAutospacing="0" w:after="340" w:afterAutospacing="0" w:line="340" w:lineRule="exact"/>
    </w:pPr>
    <w:rPr>
      <w:rFonts w:ascii="Arial" w:eastAsia="+mn-ea" w:hAnsi="Arial" w:cs="Arial"/>
      <w:b/>
      <w:color w:val="000000" w:themeColor="text1"/>
      <w:kern w:val="24"/>
    </w:rPr>
  </w:style>
  <w:style w:type="character" w:customStyle="1" w:styleId="berschriftZchn">
    <w:name w:val="Überschrift Zchn"/>
    <w:basedOn w:val="Absatz-Standardschriftart"/>
    <w:link w:val="berschrift"/>
    <w:uiPriority w:val="99"/>
    <w:rsid w:val="00FC2139"/>
    <w:rPr>
      <w:rFonts w:ascii="Arial" w:eastAsia="+mj-ea" w:hAnsi="Arial" w:cs="Arial"/>
      <w:b/>
      <w:bCs/>
      <w:color w:val="000000" w:themeColor="text1"/>
      <w:kern w:val="24"/>
      <w:position w:val="1"/>
      <w:sz w:val="36"/>
      <w:szCs w:val="36"/>
    </w:rPr>
  </w:style>
  <w:style w:type="paragraph" w:customStyle="1" w:styleId="Flietext">
    <w:name w:val="Fließtext"/>
    <w:basedOn w:val="StandardWeb"/>
    <w:link w:val="FlietextZchn"/>
    <w:qFormat/>
    <w:rsid w:val="00FC2139"/>
    <w:pPr>
      <w:spacing w:before="0" w:beforeAutospacing="0" w:after="340" w:afterAutospacing="0" w:line="340" w:lineRule="exact"/>
    </w:pPr>
    <w:rPr>
      <w:rFonts w:ascii="Arial" w:eastAsia="+mn-ea" w:hAnsi="Arial" w:cs="Arial"/>
      <w:color w:val="000000" w:themeColor="text1"/>
      <w:kern w:val="24"/>
    </w:rPr>
  </w:style>
  <w:style w:type="character" w:customStyle="1" w:styleId="EinstiegstextZchn">
    <w:name w:val="Einstiegstext Zchn"/>
    <w:basedOn w:val="StandardWebZchn"/>
    <w:link w:val="Einstiegstext"/>
    <w:rsid w:val="00FC2139"/>
    <w:rPr>
      <w:rFonts w:ascii="Arial" w:eastAsia="+mn-ea" w:hAnsi="Arial" w:cs="Arial"/>
      <w:b/>
      <w:color w:val="000000" w:themeColor="text1"/>
      <w:kern w:val="24"/>
      <w:sz w:val="24"/>
      <w:szCs w:val="24"/>
      <w:lang w:eastAsia="de-DE"/>
    </w:rPr>
  </w:style>
  <w:style w:type="paragraph" w:styleId="KeinLeerraum">
    <w:name w:val="No Spacing"/>
    <w:uiPriority w:val="1"/>
    <w:rsid w:val="009C224F"/>
    <w:pPr>
      <w:spacing w:after="0" w:line="240" w:lineRule="auto"/>
    </w:pPr>
    <w:rPr>
      <w:rFonts w:ascii="Arial" w:hAnsi="Arial"/>
      <w:sz w:val="24"/>
    </w:rPr>
  </w:style>
  <w:style w:type="character" w:customStyle="1" w:styleId="FlietextZchn">
    <w:name w:val="Fließtext Zchn"/>
    <w:basedOn w:val="StandardWebZchn"/>
    <w:link w:val="Flietext"/>
    <w:rsid w:val="00FC2139"/>
    <w:rPr>
      <w:rFonts w:ascii="Arial" w:eastAsia="+mn-ea" w:hAnsi="Arial" w:cs="Arial"/>
      <w:color w:val="000000" w:themeColor="text1"/>
      <w:kern w:val="24"/>
      <w:sz w:val="24"/>
      <w:szCs w:val="24"/>
      <w:lang w:eastAsia="de-DE"/>
    </w:rPr>
  </w:style>
  <w:style w:type="paragraph" w:customStyle="1" w:styleId="Zwischenberschrift">
    <w:name w:val="Zwischenüberschrift"/>
    <w:basedOn w:val="Standard"/>
    <w:link w:val="ZwischenberschriftZchn"/>
    <w:qFormat/>
    <w:rsid w:val="00945957"/>
    <w:pPr>
      <w:keepNext/>
      <w:keepLines/>
      <w:spacing w:line="340" w:lineRule="exact"/>
    </w:pPr>
    <w:rPr>
      <w:rFonts w:cs="Arial"/>
      <w:b/>
      <w:szCs w:val="24"/>
    </w:rPr>
  </w:style>
  <w:style w:type="paragraph" w:styleId="Zitat">
    <w:name w:val="Quote"/>
    <w:basedOn w:val="Standard"/>
    <w:next w:val="Standard"/>
    <w:link w:val="ZitatZchn"/>
    <w:uiPriority w:val="29"/>
    <w:rsid w:val="00945957"/>
    <w:rPr>
      <w:i/>
      <w:iCs/>
      <w:color w:val="000000" w:themeColor="text1"/>
    </w:rPr>
  </w:style>
  <w:style w:type="character" w:customStyle="1" w:styleId="ZwischenberschriftZchn">
    <w:name w:val="Zwischenüberschrift Zchn"/>
    <w:basedOn w:val="Absatz-Standardschriftart"/>
    <w:link w:val="Zwischenberschrift"/>
    <w:rsid w:val="00945957"/>
    <w:rPr>
      <w:rFonts w:ascii="Arial" w:hAnsi="Arial" w:cs="Arial"/>
      <w:b/>
      <w:sz w:val="24"/>
      <w:szCs w:val="24"/>
    </w:rPr>
  </w:style>
  <w:style w:type="character" w:customStyle="1" w:styleId="ZitatZchn">
    <w:name w:val="Zitat Zchn"/>
    <w:basedOn w:val="Absatz-Standardschriftart"/>
    <w:link w:val="Zitat"/>
    <w:uiPriority w:val="29"/>
    <w:rsid w:val="00945957"/>
    <w:rPr>
      <w:rFonts w:ascii="Arial" w:hAnsi="Arial"/>
      <w:i/>
      <w:iCs/>
      <w:color w:val="000000" w:themeColor="text1"/>
      <w:sz w:val="24"/>
    </w:rPr>
  </w:style>
  <w:style w:type="paragraph" w:customStyle="1" w:styleId="Einstieg">
    <w:name w:val="Einstieg"/>
    <w:basedOn w:val="Standard"/>
    <w:uiPriority w:val="99"/>
    <w:rsid w:val="00FC2139"/>
    <w:pPr>
      <w:autoSpaceDE w:val="0"/>
      <w:autoSpaceDN w:val="0"/>
      <w:adjustRightInd w:val="0"/>
      <w:spacing w:after="340" w:line="340" w:lineRule="atLeast"/>
      <w:textAlignment w:val="center"/>
    </w:pPr>
    <w:rPr>
      <w:rFonts w:ascii="Arial-BoldMT" w:hAnsi="Arial-BoldMT" w:cs="Arial-BoldMT"/>
      <w:b/>
      <w:bCs/>
      <w:color w:val="000000"/>
      <w:szCs w:val="24"/>
    </w:rPr>
  </w:style>
  <w:style w:type="paragraph" w:customStyle="1" w:styleId="RubrikmitLinien">
    <w:name w:val="Rubrik mit Linien"/>
    <w:basedOn w:val="Standard"/>
    <w:link w:val="RubrikmitLinienZchn"/>
    <w:qFormat/>
    <w:rsid w:val="00913848"/>
    <w:pPr>
      <w:pBdr>
        <w:top w:val="single" w:sz="12" w:space="2" w:color="BFBFBF" w:themeColor="background1" w:themeShade="BF"/>
        <w:bottom w:val="single" w:sz="12" w:space="2" w:color="BFBFBF" w:themeColor="background1" w:themeShade="BF"/>
      </w:pBdr>
      <w:shd w:val="clear" w:color="auto" w:fill="FFFFFF" w:themeFill="background1"/>
    </w:pPr>
    <w:rPr>
      <w:color w:val="BFBFBF" w:themeColor="background1" w:themeShade="BF"/>
      <w:sz w:val="36"/>
      <w:szCs w:val="36"/>
      <w14:textOutline w14:w="9525" w14:cap="rnd" w14:cmpd="sng" w14:algn="ctr">
        <w14:noFill/>
        <w14:prstDash w14:val="solid"/>
        <w14:bevel/>
      </w14:textOutline>
    </w:rPr>
  </w:style>
  <w:style w:type="character" w:customStyle="1" w:styleId="RubrikmitLinienZchn">
    <w:name w:val="Rubrik mit Linien Zchn"/>
    <w:basedOn w:val="Absatz-Standardschriftart"/>
    <w:link w:val="RubrikmitLinien"/>
    <w:rsid w:val="00913848"/>
    <w:rPr>
      <w:rFonts w:ascii="Arial" w:hAnsi="Arial"/>
      <w:color w:val="BFBFBF" w:themeColor="background1" w:themeShade="BF"/>
      <w:sz w:val="36"/>
      <w:szCs w:val="36"/>
      <w:shd w:val="clear" w:color="auto" w:fill="FFFFFF" w:themeFill="background1"/>
      <w14:textOutline w14:w="9525" w14:cap="rnd" w14:cmpd="sng" w14:algn="ctr">
        <w14:noFill/>
        <w14:prstDash w14:val="solid"/>
        <w14:bevel/>
      </w14:textOutline>
    </w:rPr>
  </w:style>
  <w:style w:type="character" w:styleId="Hyperlink">
    <w:name w:val="Hyperlink"/>
    <w:basedOn w:val="Absatz-Standardschriftart"/>
    <w:uiPriority w:val="99"/>
    <w:unhideWhenUsed/>
    <w:rsid w:val="00EF47CA"/>
    <w:rPr>
      <w:color w:val="0000FF" w:themeColor="hyperlink"/>
      <w:u w:val="single"/>
    </w:rPr>
  </w:style>
  <w:style w:type="character" w:styleId="Kommentarzeichen">
    <w:name w:val="annotation reference"/>
    <w:basedOn w:val="Absatz-Standardschriftart"/>
    <w:unhideWhenUsed/>
    <w:rsid w:val="00CE6B0E"/>
    <w:rPr>
      <w:sz w:val="16"/>
      <w:szCs w:val="16"/>
    </w:rPr>
  </w:style>
  <w:style w:type="paragraph" w:styleId="Kommentartext">
    <w:name w:val="annotation text"/>
    <w:basedOn w:val="Standard"/>
    <w:link w:val="KommentartextZchn"/>
    <w:unhideWhenUsed/>
    <w:rsid w:val="00CE6B0E"/>
    <w:rPr>
      <w:sz w:val="20"/>
      <w:szCs w:val="20"/>
    </w:rPr>
  </w:style>
  <w:style w:type="character" w:customStyle="1" w:styleId="KommentartextZchn">
    <w:name w:val="Kommentartext Zchn"/>
    <w:basedOn w:val="Absatz-Standardschriftart"/>
    <w:link w:val="Kommentartext"/>
    <w:rsid w:val="00CE6B0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E6B0E"/>
    <w:rPr>
      <w:b/>
      <w:bCs/>
    </w:rPr>
  </w:style>
  <w:style w:type="character" w:customStyle="1" w:styleId="KommentarthemaZchn">
    <w:name w:val="Kommentarthema Zchn"/>
    <w:basedOn w:val="KommentartextZchn"/>
    <w:link w:val="Kommentarthema"/>
    <w:uiPriority w:val="99"/>
    <w:semiHidden/>
    <w:rsid w:val="00CE6B0E"/>
    <w:rPr>
      <w:rFonts w:ascii="Arial" w:hAnsi="Arial"/>
      <w:b/>
      <w:bCs/>
      <w:sz w:val="20"/>
      <w:szCs w:val="20"/>
    </w:rPr>
  </w:style>
  <w:style w:type="paragraph" w:styleId="Listenabsatz">
    <w:name w:val="List Paragraph"/>
    <w:basedOn w:val="Standard"/>
    <w:uiPriority w:val="34"/>
    <w:rsid w:val="00AA71FF"/>
    <w:pPr>
      <w:ind w:left="720"/>
      <w:contextualSpacing/>
    </w:pPr>
  </w:style>
  <w:style w:type="paragraph" w:styleId="berarbeitung">
    <w:name w:val="Revision"/>
    <w:hidden/>
    <w:uiPriority w:val="99"/>
    <w:semiHidden/>
    <w:rsid w:val="00E17ED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45901">
      <w:bodyDiv w:val="1"/>
      <w:marLeft w:val="0"/>
      <w:marRight w:val="0"/>
      <w:marTop w:val="0"/>
      <w:marBottom w:val="0"/>
      <w:divBdr>
        <w:top w:val="none" w:sz="0" w:space="0" w:color="auto"/>
        <w:left w:val="none" w:sz="0" w:space="0" w:color="auto"/>
        <w:bottom w:val="none" w:sz="0" w:space="0" w:color="auto"/>
        <w:right w:val="none" w:sz="0" w:space="0" w:color="auto"/>
      </w:divBdr>
    </w:div>
    <w:div w:id="128398491">
      <w:bodyDiv w:val="1"/>
      <w:marLeft w:val="0"/>
      <w:marRight w:val="0"/>
      <w:marTop w:val="0"/>
      <w:marBottom w:val="0"/>
      <w:divBdr>
        <w:top w:val="none" w:sz="0" w:space="0" w:color="auto"/>
        <w:left w:val="none" w:sz="0" w:space="0" w:color="auto"/>
        <w:bottom w:val="none" w:sz="0" w:space="0" w:color="auto"/>
        <w:right w:val="none" w:sz="0" w:space="0" w:color="auto"/>
      </w:divBdr>
    </w:div>
    <w:div w:id="216825377">
      <w:bodyDiv w:val="1"/>
      <w:marLeft w:val="0"/>
      <w:marRight w:val="0"/>
      <w:marTop w:val="0"/>
      <w:marBottom w:val="0"/>
      <w:divBdr>
        <w:top w:val="none" w:sz="0" w:space="0" w:color="auto"/>
        <w:left w:val="none" w:sz="0" w:space="0" w:color="auto"/>
        <w:bottom w:val="none" w:sz="0" w:space="0" w:color="auto"/>
        <w:right w:val="none" w:sz="0" w:space="0" w:color="auto"/>
      </w:divBdr>
    </w:div>
    <w:div w:id="284578758">
      <w:bodyDiv w:val="1"/>
      <w:marLeft w:val="0"/>
      <w:marRight w:val="0"/>
      <w:marTop w:val="0"/>
      <w:marBottom w:val="0"/>
      <w:divBdr>
        <w:top w:val="none" w:sz="0" w:space="0" w:color="auto"/>
        <w:left w:val="none" w:sz="0" w:space="0" w:color="auto"/>
        <w:bottom w:val="none" w:sz="0" w:space="0" w:color="auto"/>
        <w:right w:val="none" w:sz="0" w:space="0" w:color="auto"/>
      </w:divBdr>
    </w:div>
    <w:div w:id="676082037">
      <w:bodyDiv w:val="1"/>
      <w:marLeft w:val="0"/>
      <w:marRight w:val="0"/>
      <w:marTop w:val="0"/>
      <w:marBottom w:val="0"/>
      <w:divBdr>
        <w:top w:val="none" w:sz="0" w:space="0" w:color="auto"/>
        <w:left w:val="none" w:sz="0" w:space="0" w:color="auto"/>
        <w:bottom w:val="none" w:sz="0" w:space="0" w:color="auto"/>
        <w:right w:val="none" w:sz="0" w:space="0" w:color="auto"/>
      </w:divBdr>
    </w:div>
    <w:div w:id="700475895">
      <w:bodyDiv w:val="1"/>
      <w:marLeft w:val="0"/>
      <w:marRight w:val="0"/>
      <w:marTop w:val="0"/>
      <w:marBottom w:val="0"/>
      <w:divBdr>
        <w:top w:val="none" w:sz="0" w:space="0" w:color="auto"/>
        <w:left w:val="none" w:sz="0" w:space="0" w:color="auto"/>
        <w:bottom w:val="none" w:sz="0" w:space="0" w:color="auto"/>
        <w:right w:val="none" w:sz="0" w:space="0" w:color="auto"/>
      </w:divBdr>
    </w:div>
    <w:div w:id="780802237">
      <w:bodyDiv w:val="1"/>
      <w:marLeft w:val="0"/>
      <w:marRight w:val="0"/>
      <w:marTop w:val="0"/>
      <w:marBottom w:val="0"/>
      <w:divBdr>
        <w:top w:val="none" w:sz="0" w:space="0" w:color="auto"/>
        <w:left w:val="none" w:sz="0" w:space="0" w:color="auto"/>
        <w:bottom w:val="none" w:sz="0" w:space="0" w:color="auto"/>
        <w:right w:val="none" w:sz="0" w:space="0" w:color="auto"/>
      </w:divBdr>
    </w:div>
    <w:div w:id="80238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chreiner-medipharm.com" TargetMode="External"/><Relationship Id="rId4" Type="http://schemas.openxmlformats.org/officeDocument/2006/relationships/styles" Target="styles.xml"/><Relationship Id="rId9" Type="http://schemas.openxmlformats.org/officeDocument/2006/relationships/hyperlink" Target="mailto:bernd.pfadler@schreiner-group.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D Schriften">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pInfo xmlns="https://www.novapath.de/xmlns">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</npInfo>
</file>

<file path=customXml/itemProps1.xml><?xml version="1.0" encoding="utf-8"?>
<ds:datastoreItem xmlns:ds="http://schemas.openxmlformats.org/officeDocument/2006/customXml" ds:itemID="{B2208B23-D24B-474D-AF56-0064456EF7F8}">
  <ds:schemaRefs>
    <ds:schemaRef ds:uri="http://schemas.openxmlformats.org/officeDocument/2006/bibliography"/>
  </ds:schemaRefs>
</ds:datastoreItem>
</file>

<file path=customXml/itemProps2.xml><?xml version="1.0" encoding="utf-8"?>
<ds:datastoreItem xmlns:ds="http://schemas.openxmlformats.org/officeDocument/2006/customXml" ds:itemID="{02E2D44A-B120-470F-BD04-19C3FA9404B1}">
  <ds:schemaRefs>
    <ds:schemaRef ds:uri="https://www.novapath.de/xmlns"/>
  </ds:schemaRefs>
</ds:datastoreItem>
</file>

<file path=docMetadata/LabelInfo.xml><?xml version="1.0" encoding="utf-8"?>
<clbl:labelList xmlns:clbl="http://schemas.microsoft.com/office/2020/mipLabelMetadata">
  <clbl:label id="{086819db-ed40-4544-bfd2-412c6f1af603}" enabled="0" method="" siteId="{086819db-ed40-4544-bfd2-412c6f1af60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Manager>Maria Harlacher</Manager>
  <Company>Schreiner Group</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Mock, Hildegard</dc:creator>
  <cp:keywords>Unclassified/Public</cp:keywords>
  <cp:lastModifiedBy>Pfadler, Bernd</cp:lastModifiedBy>
  <cp:revision>5</cp:revision>
  <cp:lastPrinted>2014-03-05T12:39:00Z</cp:lastPrinted>
  <dcterms:created xsi:type="dcterms:W3CDTF">2025-04-07T13:53:00Z</dcterms:created>
  <dcterms:modified xsi:type="dcterms:W3CDTF">2025-04-08T12:43:00Z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31a4fa1c53857225c5012acfae5bbd55990c34d9684bc380eb2bb79214cb2f4a</vt:lpwstr>
  </property>
  <property fmtid="{D5CDD505-2E9C-101B-9397-08002B2CF9AE}" pid="3" name="Klassifizierung">
    <vt:lpwstr>Unclassified/Public</vt:lpwstr>
  </property>
  <property fmtid="{D5CDD505-2E9C-101B-9397-08002B2CF9AE}" pid="4" name="Klassifizierungs-Id">
    <vt:lpwstr>85833B30A0A94097AF778A115A4505DD</vt:lpwstr>
  </property>
  <property fmtid="{D5CDD505-2E9C-101B-9397-08002B2CF9AE}" pid="5" name="Klassifizierungs-Datum">
    <vt:lpwstr>09/12/2023 07:27:20</vt:lpwstr>
  </property>
  <property fmtid="{D5CDD505-2E9C-101B-9397-08002B2CF9AE}" pid="6" name="NovaPath-SeverityName">
    <vt:lpwstr>Undefiniert</vt:lpwstr>
  </property>
  <property fmtid="{D5CDD505-2E9C-101B-9397-08002B2CF9AE}" pid="7" name="NovaPath-SeverityLevel">
    <vt:lpwstr>0</vt:lpwstr>
  </property>
  <property fmtid="{D5CDD505-2E9C-101B-9397-08002B2CF9AE}" pid="8" name="ClassificationDLP">
    <vt:lpwstr>schott_public</vt:lpwstr>
  </property>
  <property fmtid="{D5CDD505-2E9C-101B-9397-08002B2CF9AE}" pid="9" name="Dokumenten-ID">
    <vt:lpwstr>CYW3QPP4WAOYO1OIVXSRG5OI7G</vt:lpwstr>
  </property>
  <property fmtid="{D5CDD505-2E9C-101B-9397-08002B2CF9AE}" pid="10" name="NovaPath-Version">
    <vt:lpwstr>6.8.7.16122</vt:lpwstr>
  </property>
</Properties>
</file>